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bookmarkStart w:id="0" w:name="_Hlk516241087"/>
      <w:bookmarkStart w:id="1" w:name="_Hlk516242471"/>
      <w:r>
        <w:rPr>
          <w:rFonts w:ascii="Times New Roman" w:hAnsi="Times New Roman"/>
          <w:b/>
          <w:noProof/>
          <w:sz w:val="22"/>
          <w:szCs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/>
            <w:sz w:val="22"/>
            <w:szCs w:val="22"/>
          </w:rPr>
          <w:t>LA COMMUNAUTE FRANCAISE</w:t>
        </w:r>
      </w:smartTag>
    </w:p>
    <w:p>
      <w:pPr>
        <w:spacing w:line="480" w:lineRule="auto"/>
        <w:jc w:val="center"/>
        <w:rPr>
          <w:rFonts w:ascii="Times New Roman" w:hAnsi="Times New Roman"/>
          <w:b/>
          <w:noProof/>
          <w:sz w:val="20"/>
        </w:rPr>
      </w:pPr>
      <w:r>
        <w:rPr>
          <w:rFonts w:ascii="Times New Roman" w:hAnsi="Times New Roman"/>
          <w:b/>
          <w:noProof/>
          <w:sz w:val="20"/>
        </w:rPr>
        <w:t>ADMINISTRATION GENERALE DE L’ENSEIGNEMENT</w:t>
      </w:r>
    </w:p>
    <w:p>
      <w:pPr>
        <w:jc w:val="center"/>
        <w:rPr>
          <w:rFonts w:ascii="MS Serif" w:hAnsi="MS Serif"/>
          <w:noProof/>
          <w:sz w:val="20"/>
        </w:rPr>
      </w:pPr>
      <w:r>
        <w:rPr>
          <w:rFonts w:ascii="Times New Roman" w:hAnsi="Times New Roman"/>
          <w:b/>
          <w:noProof/>
          <w:sz w:val="22"/>
          <w:szCs w:val="22"/>
        </w:rPr>
        <w:t>ENSEIGNEMENT DE PROMOTION SOCIALE</w:t>
      </w: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2"/>
        </w:rPr>
      </w:pPr>
      <w:r>
        <w:rPr>
          <w:rFonts w:ascii="Times New Roman" w:hAnsi="Times New Roman"/>
          <w:b/>
          <w:noProof/>
          <w:sz w:val="28"/>
          <w:szCs w:val="22"/>
        </w:rPr>
        <w:t>DOSSIER PEDAGOGIQUE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keepNext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UNITE D’ENSEIGNEMENT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BUREAUTIQUE appliquee </w:t>
      </w:r>
    </w:p>
    <w:p>
      <w:pPr>
        <w:jc w:val="center"/>
        <w:rPr>
          <w:rFonts w:ascii="Times New Roman" w:hAnsi="Times New Roman"/>
          <w:b/>
          <w:noProof/>
          <w:sz w:val="22"/>
        </w:rPr>
      </w:pPr>
      <w:r>
        <w:rPr>
          <w:rFonts w:ascii="Times New Roman" w:hAnsi="Times New Roman"/>
          <w:b/>
          <w:caps/>
          <w:sz w:val="32"/>
          <w:szCs w:val="32"/>
        </w:rPr>
        <w:t>a l’enseignement superieur</w:t>
      </w:r>
    </w:p>
    <w:p>
      <w:pPr>
        <w:jc w:val="center"/>
        <w:rPr>
          <w:rFonts w:ascii="Times New Roman" w:hAnsi="Times New Roman"/>
          <w:b/>
          <w:noProof/>
          <w:sz w:val="22"/>
        </w:rPr>
      </w:pPr>
    </w:p>
    <w:p>
      <w:pPr>
        <w:jc w:val="center"/>
        <w:rPr>
          <w:rFonts w:ascii="Times New Roman" w:hAnsi="Times New Roman"/>
          <w:b/>
          <w:noProof/>
          <w:sz w:val="22"/>
        </w:rPr>
      </w:pPr>
    </w:p>
    <w:p>
      <w:pPr>
        <w:jc w:val="center"/>
        <w:rPr>
          <w:rFonts w:ascii="Times New Roman" w:hAnsi="Times New Roman"/>
          <w:b/>
          <w:noProof/>
          <w:sz w:val="22"/>
        </w:rPr>
      </w:pPr>
    </w:p>
    <w:p>
      <w:pPr>
        <w:jc w:val="center"/>
        <w:rPr>
          <w:rFonts w:ascii="Times New Roman" w:hAnsi="Times New Roman"/>
          <w:b/>
          <w:noProof/>
          <w:sz w:val="22"/>
        </w:rPr>
      </w:pPr>
    </w:p>
    <w:p>
      <w:pPr>
        <w:jc w:val="center"/>
        <w:rPr>
          <w:rFonts w:ascii="Times New Roman" w:hAnsi="Times New Roman"/>
          <w:b/>
          <w:noProof/>
          <w:sz w:val="22"/>
        </w:rPr>
      </w:pPr>
    </w:p>
    <w:p>
      <w:pPr>
        <w:jc w:val="center"/>
        <w:rPr>
          <w:rFonts w:ascii="Times New Roman" w:hAnsi="Times New Roman"/>
          <w:b/>
          <w:caps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t xml:space="preserve">ENSEIGNEMENT </w:t>
      </w:r>
      <w:r>
        <w:rPr>
          <w:rFonts w:ascii="Times New Roman" w:hAnsi="Times New Roman"/>
          <w:b/>
          <w:caps/>
          <w:noProof/>
          <w:sz w:val="22"/>
        </w:rPr>
        <w:t>superieur de type court</w:t>
      </w:r>
    </w:p>
    <w:p>
      <w:pPr>
        <w:jc w:val="center"/>
        <w:rPr>
          <w:rFonts w:ascii="Times New Roman" w:hAnsi="Times New Roman"/>
          <w:b/>
          <w:caps/>
          <w:noProof/>
          <w:sz w:val="22"/>
        </w:rPr>
      </w:pPr>
    </w:p>
    <w:p>
      <w:pPr>
        <w:jc w:val="center"/>
        <w:rPr>
          <w:rFonts w:ascii="Times New Roman" w:hAnsi="Times New Roman"/>
          <w:b/>
          <w:smallCaps/>
          <w:noProof/>
          <w:sz w:val="20"/>
        </w:rPr>
      </w:pPr>
      <w:r>
        <w:rPr>
          <w:rFonts w:ascii="Times New Roman" w:hAnsi="Times New Roman"/>
          <w:b/>
          <w:smallCaps/>
          <w:noProof/>
          <w:sz w:val="20"/>
        </w:rPr>
        <w:t>Domaine : S</w:t>
      </w:r>
      <w:r>
        <w:rPr>
          <w:rFonts w:ascii="Times New Roman" w:hAnsi="Times New Roman"/>
          <w:b/>
          <w:smallCaps/>
          <w:noProof/>
          <w:sz w:val="18"/>
          <w:szCs w:val="18"/>
        </w:rPr>
        <w:t>CIENCES</w:t>
      </w:r>
      <w:r>
        <w:rPr>
          <w:rFonts w:ascii="Times New Roman" w:hAnsi="Times New Roman"/>
          <w:b/>
          <w:smallCaps/>
          <w:noProof/>
          <w:sz w:val="20"/>
        </w:rPr>
        <w:t xml:space="preserve"> economiques et de gestion</w:t>
      </w: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rPr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CODE : 75 41 30 U31 D2</w:t>
            </w:r>
          </w:p>
        </w:tc>
      </w:tr>
      <w:tr>
        <w:trPr>
          <w:jc w:val="center"/>
        </w:trPr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CODE DU DOMAINE DE FORMATION : 710</w:t>
            </w:r>
          </w:p>
        </w:tc>
      </w:tr>
      <w:tr>
        <w:trPr>
          <w:jc w:val="center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DOCUMENT DE REFERENCE INTER-RESEAUX</w:t>
            </w:r>
          </w:p>
          <w:p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</w:tr>
    </w:tbl>
    <w:p>
      <w:pPr>
        <w:ind w:left="708" w:firstLine="12"/>
        <w:rPr>
          <w:rFonts w:ascii="Times New Roman" w:hAnsi="Times New Roman"/>
          <w:b/>
        </w:rPr>
      </w:pPr>
    </w:p>
    <w:p>
      <w:pPr>
        <w:ind w:left="708" w:firstLine="12"/>
        <w:rPr>
          <w:rFonts w:ascii="Times New Roman" w:hAnsi="Times New Roman"/>
        </w:rPr>
      </w:pPr>
    </w:p>
    <w:p>
      <w:pPr>
        <w:ind w:left="708" w:firstLine="1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Approbation du Gouvernement de la Communauté française du </w:t>
      </w:r>
      <w:bookmarkStart w:id="2" w:name="_GoBack"/>
      <w:r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  <w:vertAlign w:val="superscript"/>
        </w:rPr>
        <w:t>er</w:t>
      </w:r>
      <w:r>
        <w:rPr>
          <w:rFonts w:ascii="Times New Roman" w:hAnsi="Times New Roman"/>
          <w:b/>
          <w:sz w:val="18"/>
          <w:szCs w:val="18"/>
        </w:rPr>
        <w:t xml:space="preserve"> septembre 2021</w:t>
      </w:r>
      <w:bookmarkEnd w:id="2"/>
      <w:r>
        <w:rPr>
          <w:rFonts w:ascii="Times New Roman" w:hAnsi="Times New Roman"/>
          <w:b/>
          <w:sz w:val="18"/>
          <w:szCs w:val="18"/>
        </w:rPr>
        <w:t>,</w:t>
      </w:r>
    </w:p>
    <w:p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sur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avis conforme du Conseil général</w:t>
      </w:r>
      <w:bookmarkEnd w:id="0"/>
      <w:r>
        <w:rPr>
          <w:rFonts w:ascii="Times New Roman" w:hAnsi="Times New Roman"/>
          <w:sz w:val="32"/>
          <w:szCs w:val="32"/>
        </w:rPr>
        <w:br w:type="page"/>
      </w:r>
      <w:bookmarkEnd w:id="1"/>
    </w:p>
    <w:p>
      <w:pPr>
        <w:pStyle w:val="Titre"/>
        <w:jc w:val="right"/>
        <w:rPr>
          <w:rFonts w:ascii="Times New Roman" w:hAnsi="Times New Roman"/>
          <w:b w:val="0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>
        <w:tc>
          <w:tcPr>
            <w:tcW w:w="952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pStyle w:val="Titre4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BUREAUTIQUE APPLIQUEE A L’ENSEIGNEMENT SUPERIEUR</w:t>
            </w:r>
          </w:p>
          <w:p/>
          <w:p>
            <w:pPr>
              <w:pStyle w:val="Titr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ENSEIGNEMENT superieur de type court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>
      <w:pPr>
        <w:rPr>
          <w:rFonts w:ascii="Times New Roman" w:hAnsi="Times New Roman"/>
          <w:b/>
          <w:sz w:val="22"/>
        </w:rPr>
      </w:pPr>
    </w:p>
    <w:p>
      <w:pPr>
        <w:pStyle w:val="Titre2"/>
        <w:jc w:val="left"/>
      </w:pPr>
    </w:p>
    <w:p/>
    <w:p>
      <w:pPr>
        <w:pStyle w:val="Titre2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t>FINALITES DE L’UNITE D’ENSEIGNEMENT</w:t>
      </w:r>
    </w:p>
    <w:p>
      <w:pPr>
        <w:rPr>
          <w:rFonts w:ascii="Times New Roman" w:hAnsi="Times New Roman"/>
          <w:b/>
          <w:sz w:val="22"/>
        </w:rPr>
      </w:pPr>
    </w:p>
    <w:p>
      <w:pPr>
        <w:ind w:left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1.1. Finalités générales</w:t>
      </w:r>
    </w:p>
    <w:p>
      <w:pPr>
        <w:rPr>
          <w:rFonts w:ascii="Times New Roman" w:hAnsi="Times New Roman"/>
          <w:b/>
          <w:sz w:val="22"/>
        </w:rPr>
      </w:pPr>
    </w:p>
    <w:p>
      <w:pPr>
        <w:pStyle w:val="Retraitcorpsdetexte2"/>
        <w:ind w:left="709"/>
        <w:jc w:val="both"/>
      </w:pPr>
      <w:r>
        <w:t xml:space="preserve">Dans le respect de l’article 7 du décret de </w:t>
      </w:r>
      <w:smartTag w:uri="urn:schemas-microsoft-com:office:smarttags" w:element="PersonName">
        <w:smartTagPr>
          <w:attr w:name="ProductID" w:val="la Communaut￩"/>
        </w:smartTagPr>
        <w:r>
          <w:t>la Communauté</w:t>
        </w:r>
      </w:smartTag>
      <w:r>
        <w:t xml:space="preserve"> française du 16 avril 1991 organisant l’enseignement de promotion sociale, cette unité d’enseignement doit :</w:t>
      </w:r>
    </w:p>
    <w:p>
      <w:pPr>
        <w:numPr>
          <w:ilvl w:val="0"/>
          <w:numId w:val="1"/>
        </w:numPr>
        <w:tabs>
          <w:tab w:val="left" w:pos="284"/>
        </w:tabs>
        <w:spacing w:before="120" w:after="120"/>
        <w:ind w:left="1066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concourir à l’épanouissement individuel en promouvant une meilleure insertion professionnelle, sociale, scolaire et culturelle ;</w:t>
      </w:r>
    </w:p>
    <w:p>
      <w:pPr>
        <w:numPr>
          <w:ilvl w:val="0"/>
          <w:numId w:val="1"/>
        </w:numPr>
        <w:tabs>
          <w:tab w:val="left" w:pos="360"/>
        </w:tabs>
        <w:spacing w:before="120" w:after="120"/>
        <w:ind w:left="1066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rPr>
          <w:rFonts w:ascii="Times New Roman" w:hAnsi="Times New Roman"/>
          <w:sz w:val="22"/>
        </w:rPr>
      </w:pPr>
    </w:p>
    <w:p>
      <w:pPr>
        <w:ind w:left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1.2.</w:t>
      </w:r>
      <w:r>
        <w:rPr>
          <w:rFonts w:ascii="Times New Roman" w:hAnsi="Times New Roman"/>
          <w:b/>
          <w:sz w:val="22"/>
        </w:rPr>
        <w:tab/>
        <w:t>Finalités particulières</w:t>
      </w:r>
    </w:p>
    <w:p>
      <w:pPr>
        <w:ind w:left="426"/>
        <w:rPr>
          <w:rFonts w:ascii="Times New Roman" w:hAnsi="Times New Roman"/>
          <w:b/>
          <w:sz w:val="22"/>
        </w:rPr>
      </w:pPr>
    </w:p>
    <w:p>
      <w:pPr>
        <w:pStyle w:val="Retraitcorpsdetexte2"/>
        <w:ind w:left="709"/>
        <w:jc w:val="both"/>
      </w:pPr>
      <w:r>
        <w:t>L’unité d’enseignement vise à permettre à l’étudiant :</w:t>
      </w:r>
    </w:p>
    <w:p>
      <w:pPr>
        <w:numPr>
          <w:ilvl w:val="0"/>
          <w:numId w:val="1"/>
        </w:numPr>
        <w:tabs>
          <w:tab w:val="left" w:pos="284"/>
        </w:tabs>
        <w:spacing w:before="120" w:after="120"/>
        <w:ind w:left="1066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 s’initier aux techniques et connaissances de base nécessaires à l’utilisation de systèmes informatiques ;</w:t>
      </w:r>
    </w:p>
    <w:p>
      <w:pPr>
        <w:numPr>
          <w:ilvl w:val="0"/>
          <w:numId w:val="1"/>
        </w:numPr>
        <w:tabs>
          <w:tab w:val="left" w:pos="284"/>
        </w:tabs>
        <w:spacing w:before="120" w:after="120"/>
        <w:ind w:left="1066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d’utiliser l’outil informatique pour la recherche d’informations et de documentations ;</w:t>
      </w:r>
    </w:p>
    <w:p>
      <w:pPr>
        <w:pStyle w:val="Paragraphedeliste"/>
        <w:numPr>
          <w:ilvl w:val="0"/>
          <w:numId w:val="1"/>
        </w:numPr>
        <w:tabs>
          <w:tab w:val="left" w:pos="0"/>
          <w:tab w:val="right" w:pos="9302"/>
        </w:tabs>
        <w:ind w:left="1066"/>
        <w:rPr>
          <w:sz w:val="22"/>
        </w:rPr>
      </w:pPr>
      <w:r>
        <w:rPr>
          <w:rFonts w:ascii="Times New Roman" w:hAnsi="Times New Roman"/>
          <w:sz w:val="22"/>
          <w:szCs w:val="22"/>
        </w:rPr>
        <w:t>d’utiliser des logiciels de bureautique.</w:t>
      </w:r>
      <w:r>
        <w:rPr>
          <w:sz w:val="22"/>
          <w:szCs w:val="22"/>
        </w:rPr>
        <w:t> </w:t>
      </w:r>
    </w:p>
    <w:p>
      <w:pPr>
        <w:numPr>
          <w:ilvl w:val="12"/>
          <w:numId w:val="0"/>
        </w:numPr>
        <w:tabs>
          <w:tab w:val="left" w:pos="0"/>
          <w:tab w:val="right" w:pos="9302"/>
        </w:tabs>
        <w:jc w:val="right"/>
        <w:rPr>
          <w:sz w:val="22"/>
        </w:rPr>
      </w:pPr>
    </w:p>
    <w:p>
      <w:pPr>
        <w:pStyle w:val="Titre2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t>CAPACITES PREALABLES REQUISES</w:t>
      </w:r>
    </w:p>
    <w:p>
      <w:pPr>
        <w:ind w:left="426"/>
        <w:rPr>
          <w:rFonts w:ascii="Times New Roman" w:hAnsi="Times New Roman"/>
          <w:b/>
          <w:sz w:val="22"/>
        </w:rPr>
      </w:pPr>
    </w:p>
    <w:p>
      <w:pPr>
        <w:ind w:left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2.1. Capacités</w:t>
      </w:r>
    </w:p>
    <w:p>
      <w:pPr>
        <w:tabs>
          <w:tab w:val="right" w:pos="1771"/>
        </w:tabs>
        <w:ind w:left="720"/>
        <w:rPr>
          <w:rFonts w:ascii="Times New Roman" w:hAnsi="Times New Roman"/>
          <w:sz w:val="22"/>
        </w:rPr>
      </w:pPr>
    </w:p>
    <w:p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En français,</w:t>
      </w:r>
    </w:p>
    <w:p>
      <w:pPr>
        <w:numPr>
          <w:ilvl w:val="0"/>
          <w:numId w:val="18"/>
        </w:numPr>
        <w:ind w:left="107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résumer les idées essentielles d’un texte d’intérêt général et les critiquer ;</w:t>
      </w:r>
    </w:p>
    <w:p>
      <w:pPr>
        <w:numPr>
          <w:ilvl w:val="0"/>
          <w:numId w:val="18"/>
        </w:numPr>
        <w:ind w:left="107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produire un message structuré qui exprime un avis, une prise de position devant un fait, un événement,... (des documents d’information pouvant être mis à sa disposition).</w:t>
      </w:r>
    </w:p>
    <w:p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/>
          <w:sz w:val="22"/>
        </w:rPr>
      </w:pPr>
    </w:p>
    <w:p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En mathématique,</w:t>
      </w:r>
    </w:p>
    <w:p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/>
          <w:sz w:val="22"/>
        </w:rPr>
      </w:pPr>
    </w:p>
    <w:p>
      <w:pPr>
        <w:numPr>
          <w:ilvl w:val="0"/>
          <w:numId w:val="19"/>
        </w:numPr>
        <w:tabs>
          <w:tab w:val="num" w:pos="567"/>
        </w:tabs>
        <w:autoSpaceDE w:val="0"/>
        <w:autoSpaceDN w:val="0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 représenter à l’échelle un solide dans le plan ;</w:t>
      </w:r>
    </w:p>
    <w:p>
      <w:pPr>
        <w:numPr>
          <w:ilvl w:val="0"/>
          <w:numId w:val="19"/>
        </w:numPr>
        <w:tabs>
          <w:tab w:val="num" w:pos="567"/>
        </w:tabs>
        <w:autoSpaceDE w:val="0"/>
        <w:autoSpaceDN w:val="0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 calculer une aire et le volume d’un solide ;</w:t>
      </w:r>
    </w:p>
    <w:p>
      <w:pPr>
        <w:numPr>
          <w:ilvl w:val="0"/>
          <w:numId w:val="19"/>
        </w:numPr>
        <w:tabs>
          <w:tab w:val="num" w:pos="567"/>
        </w:tabs>
        <w:autoSpaceDE w:val="0"/>
        <w:autoSpaceDN w:val="0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traiter un problème en utilisant un tableau de nombres, un graphique ou une formule ;</w:t>
      </w:r>
    </w:p>
    <w:p>
      <w:pPr>
        <w:numPr>
          <w:ilvl w:val="0"/>
          <w:numId w:val="19"/>
        </w:numPr>
        <w:tabs>
          <w:tab w:val="num" w:pos="567"/>
        </w:tabs>
        <w:autoSpaceDE w:val="0"/>
        <w:autoSpaceDN w:val="0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interpréter et de critiquer la portée des informations graphiques et numériques.</w:t>
      </w:r>
    </w:p>
    <w:p>
      <w:pPr>
        <w:tabs>
          <w:tab w:val="left" w:pos="720"/>
          <w:tab w:val="right" w:pos="8896"/>
        </w:tabs>
        <w:rPr>
          <w:rFonts w:ascii="Times New Roman" w:hAnsi="Times New Roman"/>
          <w:sz w:val="22"/>
        </w:rPr>
      </w:pPr>
    </w:p>
    <w:p>
      <w:pPr>
        <w:ind w:left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2.2. Titre pouvant en tenir lieu</w:t>
      </w:r>
    </w:p>
    <w:p>
      <w:pPr>
        <w:rPr>
          <w:rFonts w:ascii="Times New Roman" w:hAnsi="Times New Roman"/>
          <w:sz w:val="22"/>
        </w:rPr>
      </w:pPr>
    </w:p>
    <w:p>
      <w:pPr>
        <w:numPr>
          <w:ilvl w:val="12"/>
          <w:numId w:val="0"/>
        </w:numPr>
        <w:ind w:left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Certificat d'enseignement secondaire supérieur (CESS).</w:t>
      </w:r>
    </w:p>
    <w:p>
      <w:pPr>
        <w:numPr>
          <w:ilvl w:val="12"/>
          <w:numId w:val="0"/>
        </w:numPr>
        <w:ind w:left="709"/>
        <w:rPr>
          <w:rFonts w:ascii="Times New Roman" w:hAnsi="Times New Roman"/>
          <w:sz w:val="22"/>
        </w:rPr>
      </w:pPr>
    </w:p>
    <w:p>
      <w:pPr>
        <w:numPr>
          <w:ilvl w:val="12"/>
          <w:numId w:val="0"/>
        </w:numPr>
        <w:ind w:left="709"/>
        <w:rPr>
          <w:rFonts w:ascii="Times New Roman" w:hAnsi="Times New Roman"/>
          <w:sz w:val="22"/>
        </w:rPr>
      </w:pPr>
    </w:p>
    <w:p>
      <w:pPr>
        <w:pStyle w:val="Titre2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lastRenderedPageBreak/>
        <w:t xml:space="preserve">ACQUIS D’APPRENTISSAGE </w:t>
      </w:r>
    </w:p>
    <w:p>
      <w:pPr>
        <w:spacing w:line="360" w:lineRule="auto"/>
        <w:rPr>
          <w:rFonts w:ascii="Times New Roman" w:hAnsi="Times New Roman"/>
          <w:sz w:val="22"/>
          <w:u w:val="single"/>
          <w:lang w:val="fr-BE"/>
        </w:rPr>
      </w:pPr>
    </w:p>
    <w:p>
      <w:pPr>
        <w:numPr>
          <w:ilvl w:val="12"/>
          <w:numId w:val="0"/>
        </w:numPr>
        <w:ind w:left="62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Pour atteindre le seuil de réussite, l’étudiant sera capable,</w:t>
      </w:r>
    </w:p>
    <w:p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>
      <w:pPr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A l’aide d’un équipement informatique disposant des logiciels de bureautique,</w:t>
      </w:r>
    </w:p>
    <w:p>
      <w:pPr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bCs/>
          <w:i/>
          <w:iCs/>
          <w:sz w:val="22"/>
          <w:szCs w:val="22"/>
        </w:rPr>
        <w:t>en</w:t>
      </w:r>
      <w:proofErr w:type="gramEnd"/>
      <w:r>
        <w:rPr>
          <w:rFonts w:ascii="Times New Roman" w:hAnsi="Times New Roman"/>
          <w:bCs/>
          <w:i/>
          <w:iCs/>
          <w:sz w:val="22"/>
          <w:szCs w:val="22"/>
        </w:rPr>
        <w:t xml:space="preserve"> respectant les procédures de sécurité du matériel y compris des périphériques et des fichiers,</w:t>
      </w:r>
    </w:p>
    <w:p>
      <w:pPr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bCs/>
          <w:i/>
          <w:iCs/>
          <w:sz w:val="22"/>
          <w:szCs w:val="22"/>
        </w:rPr>
        <w:t>en</w:t>
      </w:r>
      <w:proofErr w:type="gramEnd"/>
      <w:r>
        <w:rPr>
          <w:rFonts w:ascii="Times New Roman" w:hAnsi="Times New Roman"/>
          <w:bCs/>
          <w:i/>
          <w:iCs/>
          <w:sz w:val="22"/>
          <w:szCs w:val="22"/>
        </w:rPr>
        <w:t xml:space="preserve"> respectant le temps alloué,</w:t>
      </w:r>
    </w:p>
    <w:p>
      <w:pPr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bCs/>
          <w:i/>
          <w:iCs/>
          <w:sz w:val="22"/>
          <w:szCs w:val="22"/>
        </w:rPr>
        <w:t>à</w:t>
      </w:r>
      <w:proofErr w:type="gramEnd"/>
      <w:r>
        <w:rPr>
          <w:rFonts w:ascii="Times New Roman" w:hAnsi="Times New Roman"/>
          <w:bCs/>
          <w:i/>
          <w:iCs/>
          <w:sz w:val="22"/>
          <w:szCs w:val="22"/>
        </w:rPr>
        <w:t xml:space="preserve"> partir de situations issues de la vie professionnelle,</w:t>
      </w:r>
    </w:p>
    <w:p>
      <w:pPr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>
      <w:pPr>
        <w:pStyle w:val="Paragraphedeliste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de rechercher et de récupérer des informations sur Internet en utilisant des critères adaptés </w:t>
      </w:r>
    </w:p>
    <w:p>
      <w:pPr>
        <w:pStyle w:val="Paragraphedeliste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 traiter des données et d’en présenter les résultats dans un tableur ;</w:t>
      </w:r>
    </w:p>
    <w:p>
      <w:pPr>
        <w:pStyle w:val="Paragraphedeliste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d’éditer, de présenter et de sauvegarder un document professionnel en y ajoutant des éléments externes (texte, image, tableau) ;</w:t>
      </w:r>
    </w:p>
    <w:p>
      <w:pPr>
        <w:pStyle w:val="Paragraphedeliste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 gérer une messagerie électronique.</w:t>
      </w:r>
    </w:p>
    <w:p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>
      <w:pPr>
        <w:numPr>
          <w:ilvl w:val="12"/>
          <w:numId w:val="0"/>
        </w:numPr>
        <w:ind w:left="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Pour la détermination du degré de maîtrise, </w:t>
      </w:r>
      <w:r>
        <w:rPr>
          <w:rFonts w:ascii="Times New Roman" w:hAnsi="Times New Roman"/>
          <w:sz w:val="22"/>
          <w:szCs w:val="22"/>
        </w:rPr>
        <w:t>il sera tenu compte des critères suivants :</w:t>
      </w:r>
    </w:p>
    <w:p>
      <w:pPr>
        <w:numPr>
          <w:ilvl w:val="12"/>
          <w:numId w:val="0"/>
        </w:numPr>
        <w:ind w:left="624"/>
        <w:jc w:val="both"/>
        <w:rPr>
          <w:rFonts w:ascii="Times New Roman" w:hAnsi="Times New Roman"/>
          <w:sz w:val="22"/>
          <w:szCs w:val="22"/>
        </w:rPr>
      </w:pPr>
    </w:p>
    <w:p>
      <w:pPr>
        <w:pStyle w:val="Paragraphedeliste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le degré de pertinence des ressources logicielles utilisées,</w:t>
      </w:r>
    </w:p>
    <w:p>
      <w:pPr>
        <w:pStyle w:val="Paragraphedeliste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la capacité à justifier le choix des techniques,</w:t>
      </w:r>
    </w:p>
    <w:p>
      <w:pPr>
        <w:pStyle w:val="Paragraphedeliste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le degré de clarté des documents.</w:t>
      </w:r>
    </w:p>
    <w:p>
      <w:pPr>
        <w:pStyle w:val="Paragraphedeliste"/>
        <w:ind w:left="1080"/>
        <w:jc w:val="both"/>
        <w:rPr>
          <w:rFonts w:ascii="Times New Roman" w:hAnsi="Times New Roman"/>
          <w:bCs/>
          <w:sz w:val="22"/>
          <w:szCs w:val="22"/>
        </w:rPr>
      </w:pPr>
    </w:p>
    <w:p>
      <w:pPr>
        <w:rPr>
          <w:rFonts w:ascii="Times New Roman" w:hAnsi="Times New Roman"/>
          <w:b/>
          <w:sz w:val="22"/>
          <w:u w:val="single"/>
        </w:rPr>
      </w:pPr>
    </w:p>
    <w:p>
      <w:pPr>
        <w:pStyle w:val="Titre2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t xml:space="preserve">PROGRAMME </w:t>
      </w:r>
    </w:p>
    <w:p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L'étudiant sera capable,</w:t>
      </w:r>
    </w:p>
    <w:p>
      <w:pPr>
        <w:numPr>
          <w:ilvl w:val="12"/>
          <w:numId w:val="0"/>
        </w:numPr>
        <w:ind w:left="568"/>
        <w:jc w:val="both"/>
        <w:rPr>
          <w:rFonts w:ascii="Times New Roman" w:hAnsi="Times New Roman"/>
          <w:sz w:val="22"/>
          <w:szCs w:val="22"/>
        </w:rPr>
      </w:pPr>
    </w:p>
    <w:p>
      <w:pPr>
        <w:pStyle w:val="Paragraphedeliste"/>
        <w:spacing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 l’aide d’un équipement informatique disposant des logiciels d’édition, de calcul (tableur), de présentation, de messagerie et de navigation sur Internet,</w:t>
      </w:r>
    </w:p>
    <w:p>
      <w:pPr>
        <w:pStyle w:val="Paragraphedeliste"/>
        <w:spacing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en respectant les procédures de sécurité du matériel y compris des périphériques et des fichiers,</w:t>
      </w:r>
    </w:p>
    <w:p>
      <w:pPr>
        <w:pStyle w:val="Paragraphedeliste"/>
        <w:spacing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à partir de situations issues de la vie professionnelle,</w:t>
      </w:r>
    </w:p>
    <w:p>
      <w:pPr>
        <w:pStyle w:val="Paragraphedeliste"/>
        <w:spacing w:after="120"/>
        <w:ind w:left="426"/>
        <w:jc w:val="both"/>
        <w:rPr>
          <w:rFonts w:ascii="Times New Roman" w:hAnsi="Times New Roman"/>
          <w:i/>
          <w:sz w:val="22"/>
          <w:szCs w:val="22"/>
        </w:rPr>
      </w:pP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709" w:hanging="3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mettre en œuvre des fonctionnalités de base du système d’exploitation en vue de la gestion des répertoires et fichiers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709" w:hanging="3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 développer une méthodologie de recherche d’informations sur Internet et de les télécharger ; 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709" w:hanging="3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 gérer une messagerie électronique (lecture, réponse, transfert, pièces jointes…) ; </w:t>
      </w:r>
    </w:p>
    <w:p>
      <w:pPr>
        <w:spacing w:before="240" w:after="120"/>
        <w:ind w:left="284" w:firstLine="84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pour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des logiciels courants de type édition et présentation, à partir de situations professionnelles :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créer et de modifier un document (mise en forme, mise en page…)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709" w:right="283" w:hanging="3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d’insérer dans un document une référence (note de bas de page, table des matières, légende…)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d’importer des feuilles de calcul et des graphiques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d’insérer et de manipuler des objets (image, tableau…)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fusionner des documents (publipostage…)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d’utiliser des sections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d’insérer, de mettre en forme et d’animer différents objets (image, tableau, graphique…) 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d’imprimer un document ou une présentation en tout ou en partie ;</w:t>
      </w:r>
    </w:p>
    <w:p>
      <w:pPr>
        <w:spacing w:before="240" w:after="120"/>
        <w:ind w:left="284" w:firstLine="84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pour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un logiciel courant de type tableur, à partir de situations professionnelles :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créer et de modifier des feuilles de calcul (mise en forme, mise en page…) 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709" w:hanging="3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d’utiliser des formules contenant des références relatives, des références absolues et des fonctions ;</w:t>
      </w:r>
    </w:p>
    <w:p>
      <w:pPr>
        <w:pStyle w:val="Paragraphedeliste"/>
        <w:numPr>
          <w:ilvl w:val="0"/>
          <w:numId w:val="16"/>
        </w:numPr>
        <w:tabs>
          <w:tab w:val="clear" w:pos="909"/>
        </w:tabs>
        <w:spacing w:before="240" w:after="12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représenter des données et des résultats sous forme de tableaux et de graphiques.</w:t>
      </w:r>
    </w:p>
    <w:p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>
      <w:pPr>
        <w:pStyle w:val="Titre2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lastRenderedPageBreak/>
        <w:t xml:space="preserve">CONSTITUTION DES GROUPES OU REGROUPEMENT </w:t>
      </w:r>
    </w:p>
    <w:p>
      <w:pPr>
        <w:tabs>
          <w:tab w:val="left" w:pos="567"/>
        </w:tabs>
        <w:ind w:left="180"/>
        <w:jc w:val="both"/>
        <w:rPr>
          <w:rFonts w:ascii="Times New Roman" w:hAnsi="Times New Roman"/>
          <w:b/>
          <w:caps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ind w:left="360" w:firstLine="284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Il est recommandé de prévoir un poste de travail par étudiant.</w:t>
      </w:r>
    </w:p>
    <w:p>
      <w:pPr>
        <w:pStyle w:val="Retraitcorpsdetexte"/>
        <w:ind w:left="284"/>
        <w:rPr>
          <w:szCs w:val="22"/>
        </w:rPr>
      </w:pPr>
    </w:p>
    <w:p>
      <w:pPr>
        <w:pStyle w:val="Retraitcorpsdetexte"/>
        <w:ind w:left="284"/>
        <w:rPr>
          <w:szCs w:val="22"/>
        </w:rPr>
      </w:pPr>
    </w:p>
    <w:p>
      <w:pPr>
        <w:pStyle w:val="Titre2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t>CHARGE DE COURS</w:t>
      </w:r>
    </w:p>
    <w:p>
      <w:pPr>
        <w:numPr>
          <w:ilvl w:val="12"/>
          <w:numId w:val="0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>
      <w:pPr>
        <w:ind w:left="426" w:firstLine="2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 enseignant.</w:t>
      </w:r>
    </w:p>
    <w:p>
      <w:pPr>
        <w:numPr>
          <w:ilvl w:val="12"/>
          <w:numId w:val="0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rPr>
          <w:rFonts w:ascii="Times New Roman" w:hAnsi="Times New Roman"/>
          <w:b/>
          <w:sz w:val="22"/>
          <w:u w:val="single"/>
        </w:rPr>
      </w:pPr>
    </w:p>
    <w:p>
      <w:pPr>
        <w:pStyle w:val="Titre2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t>HORAIRE MINIMUM DE L'UNITE D’ENSEIGNEMENT</w:t>
      </w:r>
    </w:p>
    <w:p>
      <w:pPr>
        <w:rPr>
          <w:u w:val="single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9"/>
        <w:gridCol w:w="1544"/>
        <w:gridCol w:w="1221"/>
        <w:gridCol w:w="1369"/>
      </w:tblGrid>
      <w:tr>
        <w:trPr>
          <w:cantSplit/>
        </w:trPr>
        <w:tc>
          <w:tcPr>
            <w:tcW w:w="5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7.1. Dénomination des cours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Classement</w:t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Code U</w:t>
            </w:r>
          </w:p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Nombre de périodes</w:t>
            </w:r>
          </w:p>
        </w:tc>
      </w:tr>
      <w:tr>
        <w:trPr>
          <w:cantSplit/>
        </w:trPr>
        <w:tc>
          <w:tcPr>
            <w:tcW w:w="5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Bureautique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>
        <w:trPr>
          <w:cantSplit/>
        </w:trPr>
        <w:tc>
          <w:tcPr>
            <w:tcW w:w="5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7.2. Part d'autonomie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>
        <w:trPr>
          <w:cantSplit/>
          <w:trHeight w:val="373"/>
        </w:trPr>
        <w:tc>
          <w:tcPr>
            <w:tcW w:w="5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des périodes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/>
    <w:p/>
    <w:p>
      <w:pPr>
        <w:numPr>
          <w:ilvl w:val="12"/>
          <w:numId w:val="0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>
      <w:pPr>
        <w:spacing w:line="360" w:lineRule="auto"/>
        <w:rPr>
          <w:rFonts w:ascii="Times New Roman" w:hAnsi="Times New Roman"/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rFonts w:ascii="Times New Roman" w:hAnsi="Times New Roman"/>
        <w:sz w:val="18"/>
        <w:szCs w:val="18"/>
        <w:lang w:val="fr-BE"/>
      </w:rPr>
    </w:pPr>
    <w:r>
      <w:rPr>
        <w:rFonts w:ascii="Times New Roman" w:hAnsi="Times New Roman"/>
        <w:sz w:val="18"/>
        <w:szCs w:val="18"/>
        <w:lang w:val="fr-BE"/>
      </w:rPr>
      <w:t>UE Bureautique appliquée à l’enseignement supérieur</w:t>
    </w:r>
    <w:r>
      <w:rPr>
        <w:rFonts w:ascii="Times New Roman" w:hAnsi="Times New Roman"/>
        <w:sz w:val="18"/>
        <w:szCs w:val="18"/>
        <w:lang w:val="fr-BE"/>
      </w:rPr>
      <w:tab/>
    </w:r>
    <w:r>
      <w:rPr>
        <w:rFonts w:ascii="Times New Roman" w:hAnsi="Times New Roman"/>
        <w:sz w:val="18"/>
        <w:szCs w:val="18"/>
        <w:lang w:val="fr-BE"/>
      </w:rPr>
      <w:tab/>
      <w:t xml:space="preserve">Page </w:t>
    </w:r>
    <w:r>
      <w:rPr>
        <w:rFonts w:ascii="Times New Roman" w:hAnsi="Times New Roman"/>
        <w:sz w:val="18"/>
        <w:szCs w:val="18"/>
        <w:lang w:val="fr-BE"/>
      </w:rPr>
      <w:fldChar w:fldCharType="begin"/>
    </w:r>
    <w:r>
      <w:rPr>
        <w:rFonts w:ascii="Times New Roman" w:hAnsi="Times New Roman"/>
        <w:sz w:val="18"/>
        <w:szCs w:val="18"/>
        <w:lang w:val="fr-BE"/>
      </w:rPr>
      <w:instrText xml:space="preserve"> PAGE </w:instrText>
    </w:r>
    <w:r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fr-BE"/>
      </w:rPr>
      <w:t>4</w:t>
    </w:r>
    <w:r>
      <w:rPr>
        <w:rFonts w:ascii="Times New Roman" w:hAnsi="Times New Roman"/>
        <w:sz w:val="18"/>
        <w:szCs w:val="18"/>
        <w:lang w:val="fr-BE"/>
      </w:rPr>
      <w:fldChar w:fldCharType="end"/>
    </w:r>
    <w:r>
      <w:rPr>
        <w:rFonts w:ascii="Times New Roman" w:hAnsi="Times New Roman"/>
        <w:sz w:val="18"/>
        <w:szCs w:val="18"/>
        <w:lang w:val="fr-BE"/>
      </w:rPr>
      <w:t xml:space="preserve"> sur </w:t>
    </w:r>
    <w:r>
      <w:rPr>
        <w:rFonts w:ascii="Times New Roman" w:hAnsi="Times New Roman"/>
        <w:sz w:val="18"/>
        <w:szCs w:val="18"/>
        <w:lang w:val="fr-BE"/>
      </w:rPr>
      <w:fldChar w:fldCharType="begin"/>
    </w:r>
    <w:r>
      <w:rPr>
        <w:rFonts w:ascii="Times New Roman" w:hAnsi="Times New Roman"/>
        <w:sz w:val="18"/>
        <w:szCs w:val="18"/>
        <w:lang w:val="fr-BE"/>
      </w:rPr>
      <w:instrText xml:space="preserve"> NUMPAGES </w:instrText>
    </w:r>
    <w:r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fr-BE"/>
      </w:rPr>
      <w:t>4</w:t>
    </w:r>
    <w:r>
      <w:rPr>
        <w:rFonts w:ascii="Times New Roman" w:hAnsi="Times New Roman"/>
        <w:sz w:val="18"/>
        <w:szCs w:val="18"/>
        <w:lang w:val="fr-BE"/>
      </w:rPr>
      <w:fldChar w:fldCharType="end"/>
    </w:r>
  </w:p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123F"/>
    <w:multiLevelType w:val="singleLevel"/>
    <w:tmpl w:val="8D72C13C"/>
    <w:lvl w:ilvl="0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7EF15AA"/>
    <w:multiLevelType w:val="hybridMultilevel"/>
    <w:tmpl w:val="1AEC1E4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E64E0"/>
    <w:multiLevelType w:val="hybridMultilevel"/>
    <w:tmpl w:val="44F031BE"/>
    <w:lvl w:ilvl="0" w:tplc="6FDA5B76">
      <w:numFmt w:val="bullet"/>
      <w:lvlText w:val=""/>
      <w:lvlJc w:val="left"/>
      <w:pPr>
        <w:tabs>
          <w:tab w:val="num" w:pos="909"/>
        </w:tabs>
        <w:ind w:left="909" w:firstLine="226"/>
      </w:pPr>
      <w:rPr>
        <w:rFonts w:ascii="Symbol" w:hAnsi="Symbol" w:hint="default"/>
        <w:b/>
        <w:i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556E3"/>
    <w:multiLevelType w:val="hybridMultilevel"/>
    <w:tmpl w:val="4E708B24"/>
    <w:lvl w:ilvl="0" w:tplc="6FDA5B76">
      <w:numFmt w:val="bullet"/>
      <w:lvlText w:val=""/>
      <w:lvlJc w:val="left"/>
      <w:pPr>
        <w:tabs>
          <w:tab w:val="num" w:pos="3345"/>
        </w:tabs>
        <w:ind w:left="3345" w:firstLine="226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60"/>
        </w:tabs>
        <w:ind w:left="7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80"/>
        </w:tabs>
        <w:ind w:left="8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00"/>
        </w:tabs>
        <w:ind w:left="9200" w:hanging="360"/>
      </w:pPr>
      <w:rPr>
        <w:rFonts w:ascii="Wingdings" w:hAnsi="Wingdings" w:hint="default"/>
      </w:rPr>
    </w:lvl>
  </w:abstractNum>
  <w:abstractNum w:abstractNumId="5" w15:restartNumberingAfterBreak="0">
    <w:nsid w:val="0E5635B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98074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C235A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F4762E"/>
    <w:multiLevelType w:val="hybridMultilevel"/>
    <w:tmpl w:val="DAA8F23C"/>
    <w:lvl w:ilvl="0" w:tplc="FFFFFFFF">
      <w:numFmt w:val="bullet"/>
      <w:lvlText w:val="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9" w15:restartNumberingAfterBreak="0">
    <w:nsid w:val="375742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1A4BFD"/>
    <w:multiLevelType w:val="hybridMultilevel"/>
    <w:tmpl w:val="DE4CC702"/>
    <w:lvl w:ilvl="0" w:tplc="B15CAD50">
      <w:numFmt w:val="bullet"/>
      <w:lvlText w:val=""/>
      <w:lvlJc w:val="left"/>
      <w:pPr>
        <w:tabs>
          <w:tab w:val="num" w:pos="625"/>
        </w:tabs>
        <w:ind w:left="625" w:firstLine="226"/>
      </w:pPr>
      <w:rPr>
        <w:rFonts w:ascii="Symbol" w:hAnsi="Symbol" w:hint="default"/>
        <w:b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6C3A"/>
    <w:multiLevelType w:val="hybridMultilevel"/>
    <w:tmpl w:val="864E08FE"/>
    <w:lvl w:ilvl="0" w:tplc="CC149D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CE5200"/>
    <w:multiLevelType w:val="hybridMultilevel"/>
    <w:tmpl w:val="F1E6AFD2"/>
    <w:name w:val="WW8Num1122222"/>
    <w:lvl w:ilvl="0" w:tplc="F020C266">
      <w:start w:val="1"/>
      <w:numFmt w:val="bullet"/>
      <w:lvlText w:val="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2904E45"/>
    <w:multiLevelType w:val="hybridMultilevel"/>
    <w:tmpl w:val="0082C526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30CA4"/>
    <w:multiLevelType w:val="hybridMultilevel"/>
    <w:tmpl w:val="68306D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7089A"/>
    <w:multiLevelType w:val="singleLevel"/>
    <w:tmpl w:val="D1B0CF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610E12D3"/>
    <w:multiLevelType w:val="hybridMultilevel"/>
    <w:tmpl w:val="ACFE419E"/>
    <w:lvl w:ilvl="0" w:tplc="3EAC9DB6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1550EA8"/>
    <w:multiLevelType w:val="multilevel"/>
    <w:tmpl w:val="CCD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78501F1"/>
    <w:multiLevelType w:val="hybridMultilevel"/>
    <w:tmpl w:val="7020FA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546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993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17"/>
  </w:num>
  <w:num w:numId="16">
    <w:abstractNumId w:val="3"/>
  </w:num>
  <w:num w:numId="17">
    <w:abstractNumId w:val="1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20">
    <w:abstractNumId w:val="8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0788731-77A8-47F7-8EA6-32D3330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5"/>
      </w:numPr>
      <w:spacing w:before="240" w:after="60"/>
      <w:outlineLvl w:val="3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caps/>
      <w:snapToGrid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  <w:lang w:val="fr-BE"/>
    </w:rPr>
  </w:style>
  <w:style w:type="paragraph" w:customStyle="1" w:styleId="normal01">
    <w:name w:val="normal01"/>
    <w:basedOn w:val="Normal"/>
    <w:pPr>
      <w:widowControl w:val="0"/>
      <w:spacing w:line="240" w:lineRule="atLeast"/>
    </w:pPr>
    <w:rPr>
      <w:rFonts w:ascii="Times New Roman" w:hAnsi="Times New Roman"/>
      <w:sz w:val="22"/>
    </w:rPr>
  </w:style>
  <w:style w:type="paragraph" w:styleId="Retraitcorpsdetexte2">
    <w:name w:val="Body Text Indent 2"/>
    <w:basedOn w:val="Normal"/>
    <w:pPr>
      <w:ind w:left="426"/>
    </w:pPr>
    <w:rPr>
      <w:rFonts w:ascii="Times New Roman" w:hAnsi="Times New Roman"/>
      <w:snapToGrid w:val="0"/>
      <w:sz w:val="22"/>
    </w:rPr>
  </w:style>
  <w:style w:type="paragraph" w:styleId="Retraitcorpsdetexte">
    <w:name w:val="Body Text Indent"/>
    <w:basedOn w:val="Normal"/>
    <w:pPr>
      <w:ind w:left="709"/>
    </w:pPr>
    <w:rPr>
      <w:rFonts w:ascii="Times New Roman" w:hAnsi="Times New Roman"/>
      <w:sz w:val="22"/>
      <w:lang w:val="fr-BE"/>
    </w:rPr>
  </w:style>
  <w:style w:type="paragraph" w:customStyle="1" w:styleId="Texte">
    <w:name w:val="Texte"/>
    <w:basedOn w:val="Normal"/>
    <w:rPr>
      <w:rFonts w:ascii="MS Serif" w:hAnsi="MS Serif"/>
      <w:noProof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Arial" w:hAnsi="Arial"/>
      <w:sz w:val="24"/>
      <w:lang w:val="fr-FR" w:eastAsia="fr-FR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</w:rPr>
  </w:style>
  <w:style w:type="character" w:customStyle="1" w:styleId="CommentaireCar">
    <w:name w:val="Commentaire Car"/>
    <w:link w:val="Commentaire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Arial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16">
    <w:name w:val="normal01+6"/>
    <w:basedOn w:val="Default"/>
    <w:next w:val="Default"/>
    <w:uiPriority w:val="99"/>
    <w:rPr>
      <w:rFonts w:ascii="Symbol" w:hAnsi="Symbol"/>
      <w:color w:val="auto"/>
    </w:rPr>
  </w:style>
  <w:style w:type="paragraph" w:customStyle="1" w:styleId="Style15">
    <w:name w:val="Style1+5"/>
    <w:basedOn w:val="Default"/>
    <w:next w:val="Default"/>
    <w:uiPriority w:val="99"/>
    <w:rPr>
      <w:color w:val="auto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vision">
    <w:name w:val="Revision"/>
    <w:hidden/>
    <w:uiPriority w:val="99"/>
    <w:semiHidden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ieps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ieps</dc:creator>
  <cp:lastModifiedBy>goulet02</cp:lastModifiedBy>
  <cp:revision>31</cp:revision>
  <cp:lastPrinted>2021-01-20T08:33:00Z</cp:lastPrinted>
  <dcterms:created xsi:type="dcterms:W3CDTF">2018-08-21T07:30:00Z</dcterms:created>
  <dcterms:modified xsi:type="dcterms:W3CDTF">2021-10-14T15:02:00Z</dcterms:modified>
</cp:coreProperties>
</file>