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MINISTERE DE LA COMMUNAUTE FRANCAISE</w:t>
      </w:r>
    </w:p>
    <w:p>
      <w:pPr>
        <w:pStyle w:val="Texte"/>
        <w:jc w:val="center"/>
        <w:rPr>
          <w:rFonts w:ascii="Times New Roman" w:hAnsi="Times New Roman" w:cs="Times New Roman"/>
          <w:b/>
          <w:lang w:val="fr-FR"/>
        </w:rPr>
      </w:pPr>
    </w:p>
    <w:p>
      <w:pPr>
        <w:pStyle w:val="Texte"/>
        <w:jc w:val="center"/>
        <w:rPr>
          <w:rFonts w:ascii="Times New Roman" w:hAnsi="Times New Roman" w:cs="Times New Roman"/>
          <w:b/>
          <w:sz w:val="18"/>
          <w:lang w:val="fr-FR"/>
        </w:rPr>
      </w:pPr>
      <w:r>
        <w:rPr>
          <w:rFonts w:ascii="Times New Roman" w:hAnsi="Times New Roman" w:cs="Times New Roman"/>
          <w:b/>
          <w:sz w:val="18"/>
          <w:lang w:val="fr-FR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 w:cs="Times New Roman"/>
          <w:lang w:val="fr-FR"/>
        </w:rPr>
      </w:pPr>
    </w:p>
    <w:p>
      <w:pPr>
        <w:pStyle w:val="Texte"/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ENSEIGNEMENT DE PROMOTION SOCIALE </w:t>
      </w:r>
    </w:p>
    <w:p>
      <w:pPr>
        <w:pStyle w:val="Texte"/>
        <w:jc w:val="center"/>
        <w:rPr>
          <w:rFonts w:ascii="Times New Roman" w:hAnsi="Times New Roman" w:cs="Times New Roman"/>
          <w:b/>
          <w:sz w:val="28"/>
          <w:lang w:val="fr-FR"/>
        </w:rPr>
      </w:pPr>
    </w:p>
    <w:p>
      <w:pPr>
        <w:pStyle w:val="Texte"/>
        <w:rPr>
          <w:rFonts w:ascii="Times New Roman" w:hAnsi="Times New Roman" w:cs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 w:cs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 w:cs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 w:cs="Times New Roman"/>
          <w:b/>
          <w:sz w:val="28"/>
          <w:lang w:val="fr-FR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Plafonnage intErieur : les murs.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ENSEIGNEMENT SECONDAIRE INFERIEUR DE TRANSITION</w:t>
      </w:r>
    </w:p>
    <w:p>
      <w:pPr>
        <w:tabs>
          <w:tab w:val="left" w:pos="57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</w:tblGrid>
      <w:tr>
        <w:trPr>
          <w:trHeight w:val="408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exte"/>
              <w:snapToGrid w:val="0"/>
              <w:jc w:val="center"/>
              <w:rPr>
                <w:rFonts w:ascii="Times New Roman" w:hAnsi="Times New Roman" w:cs="Times New Roman"/>
                <w:b/>
                <w:lang w:val="nl-BE"/>
              </w:rPr>
            </w:pPr>
            <w:r>
              <w:rPr>
                <w:rFonts w:ascii="Times New Roman" w:hAnsi="Times New Roman" w:cs="Times New Roman"/>
                <w:b/>
                <w:lang w:val="nl-BE"/>
              </w:rPr>
              <w:t xml:space="preserve">CODE : </w:t>
            </w:r>
            <w:r>
              <w:rPr>
                <w:rFonts w:ascii="Times New Roman" w:hAnsi="Times New Roman" w:cs="Times New Roman"/>
                <w:b/>
              </w:rPr>
              <w:t>3551 21 U11 D1</w:t>
            </w:r>
          </w:p>
        </w:tc>
      </w:tr>
      <w:tr>
        <w:trPr>
          <w:trHeight w:val="524"/>
          <w:jc w:val="center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exte"/>
              <w:snapToGrid w:val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CODE DU DOMAINE DE FORMATION : 302</w:t>
            </w:r>
          </w:p>
        </w:tc>
      </w:tr>
      <w:tr>
        <w:trPr>
          <w:trHeight w:val="438"/>
          <w:jc w:val="center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exte"/>
              <w:snapToGrid w:val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 DE REFERENCE INTER-RESEAUX</w:t>
            </w:r>
          </w:p>
          <w:p>
            <w:pPr>
              <w:pStyle w:val="Texte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footnotePr>
            <w:pos w:val="beneathText"/>
          </w:footnotePr>
          <w:pgSz w:w="11905" w:h="16837"/>
          <w:pgMar w:top="1417" w:right="990" w:bottom="1291" w:left="1417" w:header="720" w:footer="720" w:gutter="0"/>
          <w:cols w:space="720"/>
        </w:sect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Approbation du Gouvernement de la Communauté française du 7 février 2022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 avis conforme du Conseil général</w:t>
      </w:r>
    </w:p>
    <w:p>
      <w:pPr>
        <w:rPr>
          <w:rFonts w:ascii="Times New Roman" w:hAnsi="Times New Roman" w:cs="Times New Roman"/>
        </w:rPr>
      </w:pPr>
    </w:p>
    <w:tbl>
      <w:tblPr>
        <w:tblW w:w="99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4"/>
      </w:tblGrid>
      <w:tr>
        <w:trPr>
          <w:trHeight w:val="1366"/>
          <w:jc w:val="center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Plafonnage intE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rieur : les murs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enseignement SECONDAIRE inferieur DE TRANSITION</w:t>
            </w:r>
          </w:p>
          <w:p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FINALITES DE L’UNITE D'ENSEIGNEMENT</w:t>
      </w:r>
    </w:p>
    <w:p>
      <w:pPr>
        <w:rPr>
          <w:rFonts w:ascii="Times New Roman" w:hAnsi="Times New Roman" w:cs="Times New Roman"/>
        </w:rPr>
      </w:pPr>
    </w:p>
    <w:p>
      <w:pPr>
        <w:numPr>
          <w:ilvl w:val="1"/>
          <w:numId w:val="1"/>
        </w:numPr>
        <w:tabs>
          <w:tab w:val="left" w:pos="-1159"/>
          <w:tab w:val="left" w:pos="-724"/>
          <w:tab w:val="left" w:pos="-5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Finalités générales</w:t>
      </w:r>
    </w:p>
    <w:p>
      <w:pPr>
        <w:ind w:left="425"/>
        <w:rPr>
          <w:rFonts w:ascii="Times New Roman" w:hAnsi="Times New Roman" w:cs="Times New Roman"/>
          <w:b/>
        </w:rPr>
      </w:pPr>
    </w:p>
    <w:p>
      <w:pPr>
        <w:spacing w:after="1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Conformément à l’article 7 du décret de la Communauté française du 16 avril 1991 organisant l'enseignement de promotion sociale, cette unité d'enseignement doit :</w:t>
      </w:r>
    </w:p>
    <w:p>
      <w:pPr>
        <w:numPr>
          <w:ilvl w:val="0"/>
          <w:numId w:val="2"/>
        </w:numPr>
        <w:spacing w:after="120"/>
        <w:ind w:left="1134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2"/>
        </w:numPr>
        <w:ind w:left="1134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rPr>
          <w:rFonts w:ascii="Times New Roman" w:hAnsi="Times New Roman" w:cs="Times New Roman"/>
        </w:rPr>
      </w:pPr>
    </w:p>
    <w:p>
      <w:pPr>
        <w:ind w:left="851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Finalités particulières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FIP"/>
      <w:bookmarkEnd w:id="1"/>
    </w:p>
    <w:p>
      <w:pPr>
        <w:spacing w:after="1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unité d’enseignement vise à permettre à l’étudiant de réaliser un plafonnage intérieur vertical (murs et baies) dans les règles de l’art et dans le respect des procédures établies.</w:t>
      </w:r>
    </w:p>
    <w:p>
      <w:pPr>
        <w:spacing w:after="120"/>
        <w:ind w:left="851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CAPACITES PREALABLES REQUISES</w:t>
      </w:r>
    </w:p>
    <w:p>
      <w:pPr>
        <w:pStyle w:val="Paragraphedeliste"/>
        <w:numPr>
          <w:ilvl w:val="1"/>
          <w:numId w:val="1"/>
        </w:numPr>
        <w:autoSpaceDE w:val="0"/>
        <w:spacing w:before="120" w:line="360" w:lineRule="auto"/>
        <w:rPr>
          <w:rFonts w:ascii="Times New Roman" w:eastAsia="SimSun" w:hAnsi="Times New Roman" w:cs="Times New Roman"/>
          <w:b/>
          <w:kern w:val="16"/>
          <w:lang w:eastAsia="zh-CN" w:bidi="hi-IN"/>
        </w:rPr>
      </w:pPr>
      <w:r>
        <w:rPr>
          <w:rFonts w:ascii="Times New Roman" w:eastAsia="SimSun" w:hAnsi="Times New Roman" w:cs="Times New Roman"/>
          <w:b/>
          <w:kern w:val="16"/>
          <w:lang w:eastAsia="zh-CN" w:bidi="hi-IN"/>
        </w:rPr>
        <w:t>Capacités</w:t>
      </w:r>
    </w:p>
    <w:p>
      <w:pPr>
        <w:spacing w:before="120"/>
        <w:ind w:left="851"/>
        <w:jc w:val="both"/>
        <w:rPr>
          <w:rFonts w:ascii="Times New Roman" w:hAnsi="Times New Roman" w:cs="Times New Roman"/>
          <w:b/>
        </w:rPr>
      </w:pPr>
      <w:bookmarkStart w:id="2" w:name="_Hlk505880098"/>
      <w:r>
        <w:rPr>
          <w:rFonts w:ascii="Times New Roman" w:hAnsi="Times New Roman" w:cs="Times New Roman"/>
          <w:b/>
        </w:rPr>
        <w:t>En français :</w:t>
      </w:r>
    </w:p>
    <w:p>
      <w:pPr>
        <w:numPr>
          <w:ilvl w:val="0"/>
          <w:numId w:val="26"/>
        </w:numPr>
        <w:tabs>
          <w:tab w:val="clear" w:pos="360"/>
          <w:tab w:val="num" w:pos="1134"/>
        </w:tabs>
        <w:autoSpaceDE w:val="0"/>
        <w:spacing w:before="120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lire et comprendre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un message simple, lié à la vie quotidienne, plus précisément :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lire couramment,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répondre à des questions de compréhension pour, par exemple, retrouver des informations explicites,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consulter des ouvrages de références familiers, tels que dictionnaires, annuaires, tables de matières ;</w:t>
      </w:r>
    </w:p>
    <w:p>
      <w:pPr>
        <w:numPr>
          <w:ilvl w:val="0"/>
          <w:numId w:val="26"/>
        </w:numPr>
        <w:tabs>
          <w:tab w:val="clear" w:pos="360"/>
          <w:tab w:val="num" w:pos="1134"/>
        </w:tabs>
        <w:autoSpaceDE w:val="0"/>
        <w:spacing w:before="120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s'exprimer oralement et par écrit :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produire des énoncés variés (informatifs, narratifs, injonctifs, expressifs), au message simple mais clair.</w:t>
      </w:r>
    </w:p>
    <w:p>
      <w:pPr>
        <w:spacing w:before="120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mathématiques :</w:t>
      </w:r>
    </w:p>
    <w:p>
      <w:pPr>
        <w:pStyle w:val="p0"/>
        <w:numPr>
          <w:ilvl w:val="0"/>
          <w:numId w:val="28"/>
        </w:numPr>
        <w:spacing w:before="120"/>
        <w:ind w:left="1135" w:right="-42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savoir calculer :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maîtriser le système de numération en base 10,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opérer sur les nombres naturels et les décimaux positifs limités (addition, soustraction, multiplication, division),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connaître les produits de deux nombres naturels inférieurs à 10,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prendre une fraction d'un nombre,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un pourcentage d'un nombre ;</w:t>
      </w:r>
    </w:p>
    <w:p>
      <w:pPr>
        <w:pStyle w:val="p0"/>
        <w:numPr>
          <w:ilvl w:val="0"/>
          <w:numId w:val="28"/>
        </w:numPr>
        <w:spacing w:before="120"/>
        <w:ind w:left="1135" w:right="-42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savoir structurer l'espace et ses composants :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reconnaître et différencier les solides et les figures planes classiques,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le périmètre et l'aire de ces figures planes,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l'aire et le volume de ces solides,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un plan donné, construire une droite parallèle (perpendiculaire) à une droite donnée ;</w:t>
      </w:r>
    </w:p>
    <w:p>
      <w:pPr>
        <w:pStyle w:val="p0"/>
        <w:numPr>
          <w:ilvl w:val="0"/>
          <w:numId w:val="28"/>
        </w:numPr>
        <w:spacing w:before="120"/>
        <w:ind w:left="1135" w:right="-42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savoir mesurer :</w:t>
      </w:r>
    </w:p>
    <w:p>
      <w:pPr>
        <w:numPr>
          <w:ilvl w:val="0"/>
          <w:numId w:val="27"/>
        </w:numPr>
        <w:tabs>
          <w:tab w:val="num" w:pos="1418"/>
        </w:tabs>
        <w:autoSpaceDE w:val="0"/>
        <w:spacing w:before="12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pratiquer les conversions de mesures de longueur, d'aire, de volume, de capacité, de masse, de durée, de monnaie et d'angle (cas simples).</w:t>
      </w:r>
    </w:p>
    <w:bookmarkEnd w:id="2"/>
    <w:p>
      <w:pPr>
        <w:rPr>
          <w:rFonts w:ascii="Times New Roman" w:hAnsi="Times New Roman" w:cs="Times New Roman"/>
          <w:b/>
        </w:rPr>
      </w:pPr>
    </w:p>
    <w:p>
      <w:pPr>
        <w:pStyle w:val="Paragraphedeliste"/>
        <w:numPr>
          <w:ilvl w:val="1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Titre pouvant en tenir lieu</w:t>
      </w:r>
    </w:p>
    <w:p>
      <w:pPr>
        <w:ind w:left="360"/>
        <w:rPr>
          <w:rFonts w:ascii="Times New Roman" w:hAnsi="Times New Roman" w:cs="Times New Roman"/>
        </w:rPr>
      </w:pPr>
    </w:p>
    <w:p>
      <w:pPr>
        <w:spacing w:before="12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 d’études de base (CEB).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ACQUIS D'APPRENTISSAGE</w:t>
      </w:r>
    </w:p>
    <w:p>
      <w:pPr>
        <w:spacing w:after="120"/>
        <w:jc w:val="both"/>
        <w:rPr>
          <w:rFonts w:ascii="Times New Roman" w:hAnsi="Times New Roman" w:cs="Times New Roman"/>
        </w:rPr>
      </w:pPr>
      <w:bookmarkStart w:id="3" w:name="CAT"/>
      <w:bookmarkEnd w:id="3"/>
    </w:p>
    <w:p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atteindre le </w:t>
      </w:r>
      <w:r>
        <w:rPr>
          <w:rFonts w:ascii="Times New Roman" w:hAnsi="Times New Roman" w:cs="Times New Roman"/>
          <w:b/>
        </w:rPr>
        <w:t>seuil de réussite</w:t>
      </w:r>
      <w:r>
        <w:rPr>
          <w:rFonts w:ascii="Times New Roman" w:hAnsi="Times New Roman" w:cs="Times New Roman"/>
        </w:rPr>
        <w:t>, l'étudiant sera capable :</w:t>
      </w:r>
    </w:p>
    <w:p>
      <w:pPr>
        <w:spacing w:after="120"/>
        <w:ind w:left="360"/>
        <w:jc w:val="both"/>
        <w:rPr>
          <w:rFonts w:ascii="Times New Roman" w:hAnsi="Times New Roman" w:cs="Times New Roman"/>
        </w:rPr>
      </w:pPr>
    </w:p>
    <w:p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au départ d’une situation professionnellement significative, (</w:t>
      </w:r>
      <w:r>
        <w:rPr>
          <w:rFonts w:ascii="Times New Roman" w:eastAsia="Calibri" w:hAnsi="Times New Roman" w:cs="Times New Roman"/>
          <w:iCs/>
          <w:sz w:val="24"/>
          <w:szCs w:val="24"/>
        </w:rPr>
        <w:t>la surface verticale comprendra au moins 2 baies sur le même plan et un retour de mur, les surfaces existantes sont prêtes à être plafonnées),</w:t>
      </w:r>
    </w:p>
    <w:p>
      <w:pPr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en disposant de la documentation technique appropriée (dossier technique, plan architectural, schéma unifilaires, schéma de position côtés, textes législatifs et réglementaires de la profession…),</w:t>
      </w:r>
    </w:p>
    <w:p>
      <w:pPr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en disposant du matériel, des consommables et de l’équipement en quantité suffisante et dans le respect des différentes règlementations en vigueur,</w:t>
      </w:r>
    </w:p>
    <w:p>
      <w:pPr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en utilisant le vocabulaire technique adapté de la spécialité,</w:t>
      </w:r>
    </w:p>
    <w:p>
      <w:pPr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sur base d’une fiche (document-type) pour la transmission d’information du travail réalisé (rapport d’intervention),</w:t>
      </w:r>
    </w:p>
    <w:p>
      <w:pPr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dans le respect des consignes, des réglementations en vigueur, des règles de sécurité, d’hygiène, d’ergonomie et d’environnement,</w:t>
      </w:r>
    </w:p>
    <w:p>
      <w:pPr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en développant des compétences de communication,</w:t>
      </w:r>
    </w:p>
    <w:p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en toute autonomie de décision et d’exécution ,</w:t>
      </w:r>
    </w:p>
    <w:p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dans le respect du délai imparti,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d’identifier et préparer les supports,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de poser correctement les guides et les cornières,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de réaliser le mélange,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de dresser un plafonnage monocouche de qualité sur une surface verticale,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de conformer la finition du plafonnage à l’état de surface exigé,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d’appliquer les techniques et modes opératoires adéquats,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de rationnaliser l’organisation du travail,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d’approvisionner son poste de travail en matériaux et matériel,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de nettoyer et ranger son poste de travail et son matériel,</w:t>
      </w:r>
    </w:p>
    <w:p>
      <w:pPr>
        <w:pStyle w:val="NormalWeb"/>
        <w:numPr>
          <w:ilvl w:val="0"/>
          <w:numId w:val="3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de trier et éliminer les déchets.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</w:p>
    <w:p>
      <w:pPr>
        <w:pStyle w:val="NormalWeb"/>
        <w:spacing w:before="0" w:after="0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</w:p>
    <w:p>
      <w:pPr>
        <w:spacing w:after="120"/>
        <w:ind w:left="425" w:hanging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la détermination du </w:t>
      </w:r>
      <w:r>
        <w:rPr>
          <w:rFonts w:ascii="Times New Roman" w:hAnsi="Times New Roman" w:cs="Times New Roman"/>
          <w:b/>
        </w:rPr>
        <w:t>degré de maîtrise</w:t>
      </w:r>
      <w:r>
        <w:rPr>
          <w:rFonts w:ascii="Times New Roman" w:hAnsi="Times New Roman" w:cs="Times New Roman"/>
        </w:rPr>
        <w:t>, il sera tenu compte des critères suivants :</w:t>
      </w:r>
    </w:p>
    <w:p>
      <w:pPr>
        <w:pStyle w:val="NormalWeb"/>
        <w:numPr>
          <w:ilvl w:val="0"/>
          <w:numId w:val="30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bookmarkStart w:id="4" w:name="_Hlk522536420"/>
      <w:r>
        <w:rPr>
          <w:rFonts w:ascii="Times New Roman" w:hAnsi="Times New Roman" w:cs="Times New Roman"/>
          <w:sz w:val="22"/>
          <w:szCs w:val="22"/>
          <w:lang w:val="fr-FR" w:eastAsia="ar-SA"/>
        </w:rPr>
        <w:t>l’adéquation du mode opératoire et du matériel utilisé,</w:t>
      </w:r>
    </w:p>
    <w:p>
      <w:pPr>
        <w:pStyle w:val="NormalWeb"/>
        <w:numPr>
          <w:ilvl w:val="0"/>
          <w:numId w:val="30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la précision du vocabulaire utilisé,</w:t>
      </w:r>
    </w:p>
    <w:p>
      <w:pPr>
        <w:pStyle w:val="NormalWeb"/>
        <w:numPr>
          <w:ilvl w:val="0"/>
          <w:numId w:val="30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le niveau de qualité de l’organisation du travail,</w:t>
      </w:r>
    </w:p>
    <w:p>
      <w:pPr>
        <w:pStyle w:val="NormalWeb"/>
        <w:numPr>
          <w:ilvl w:val="0"/>
          <w:numId w:val="30"/>
        </w:numPr>
        <w:spacing w:before="0" w:after="0"/>
        <w:ind w:left="1418"/>
        <w:jc w:val="both"/>
        <w:rPr>
          <w:rFonts w:ascii="Times New Roman" w:hAnsi="Times New Roman" w:cs="Times New Roman"/>
          <w:sz w:val="22"/>
          <w:szCs w:val="22"/>
          <w:lang w:val="fr-FR" w:eastAsia="ar-SA"/>
        </w:rPr>
      </w:pPr>
      <w:r>
        <w:rPr>
          <w:rFonts w:ascii="Times New Roman" w:hAnsi="Times New Roman" w:cs="Times New Roman"/>
          <w:sz w:val="22"/>
          <w:szCs w:val="22"/>
          <w:lang w:val="fr-FR" w:eastAsia="ar-SA"/>
        </w:rPr>
        <w:t>la qualité des gestes professionnels et du résultat obtenu.</w:t>
      </w:r>
      <w:bookmarkEnd w:id="4"/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PROGRAMME</w:t>
      </w:r>
    </w:p>
    <w:p>
      <w:pPr>
        <w:jc w:val="both"/>
        <w:rPr>
          <w:rFonts w:ascii="Times New Roman" w:hAnsi="Times New Roman" w:cs="Times New Roman"/>
          <w:bCs/>
          <w:iCs/>
        </w:rPr>
      </w:pPr>
    </w:p>
    <w:p>
      <w:pPr>
        <w:tabs>
          <w:tab w:val="left" w:pos="1134"/>
        </w:tabs>
        <w:spacing w:after="120"/>
        <w:ind w:left="1134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L’étudiant sera capable </w:t>
      </w:r>
    </w:p>
    <w:p>
      <w:pPr>
        <w:tabs>
          <w:tab w:val="left" w:pos="1134"/>
        </w:tabs>
        <w:spacing w:after="120"/>
        <w:ind w:left="1134" w:hanging="708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En plafonnage intérieur : les murs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Technologie</w:t>
      </w:r>
    </w:p>
    <w:p>
      <w:pPr>
        <w:pStyle w:val="Paragraphedelist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d’analyser le travail demandé :</w:t>
      </w:r>
    </w:p>
    <w:p>
      <w:pPr>
        <w:pStyle w:val="Paragraphedeliste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lire et interpréter un plan de construction (échelles, conventions de représentation, unités de mesure),</w:t>
      </w:r>
    </w:p>
    <w:p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utiliser le vocabulaire usuel relatif à l’activité,</w:t>
      </w:r>
    </w:p>
    <w:p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appréhender la chronologie des interventions des autres corps de métiers (le cas échéant, lecture et interprétation d’un cahier de chantier, planning),</w:t>
      </w:r>
    </w:p>
    <w:p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décrire l’organisation du travail au sein de l’équipe :</w:t>
      </w:r>
    </w:p>
    <w:p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différentes phases d’exécution de la tâche,</w:t>
      </w:r>
    </w:p>
    <w:p>
      <w:pPr>
        <w:pStyle w:val="Paragraphedeliste"/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conditions de mise en œuvre des différents matériaux :</w:t>
      </w:r>
    </w:p>
    <w:p>
      <w:pPr>
        <w:pStyle w:val="Paragraphedeliste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succession logique des opérations en tenant compte des temps de prise ou de séchage,</w:t>
      </w:r>
    </w:p>
    <w:p>
      <w:pPr>
        <w:pStyle w:val="Paragraphedeliste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rendement moyen des activités de plafonnage,</w:t>
      </w:r>
    </w:p>
    <w:p>
      <w:pPr>
        <w:pStyle w:val="Paragraphedeliste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contraintes spécifiques (température, hydrométrie…)</w:t>
      </w:r>
    </w:p>
    <w:p>
      <w:pPr>
        <w:pStyle w:val="Paragraphedeliste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quantités de matériaux et le matériel nécessaires en fonction du travail à réaliser.</w:t>
      </w:r>
    </w:p>
    <w:p>
      <w:pPr>
        <w:pStyle w:val="Paragraphedeliste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d’envisager la préparation du poste de travail :</w:t>
      </w:r>
    </w:p>
    <w:p>
      <w:pPr>
        <w:pStyle w:val="Paragraphedeliste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citer les équipements nécessaires à l’installation du chantier ou du poste de travail (balisage, fermeture, marquage du chantier),</w:t>
      </w:r>
    </w:p>
    <w:p>
      <w:pPr>
        <w:pStyle w:val="Paragraphedeliste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expliquer les mesures de protection adéquates,</w:t>
      </w:r>
    </w:p>
    <w:p>
      <w:pPr>
        <w:pStyle w:val="Paragraphedeliste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déterminer les branchements provisoires de chantier (eau, électricité, groupe électrogène),</w:t>
      </w:r>
    </w:p>
    <w:p>
      <w:pPr>
        <w:pStyle w:val="Paragraphedeliste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identifier les équipements nécessaires pour le travail en hauteur : règles de sécurité,</w:t>
      </w:r>
    </w:p>
    <w:p>
      <w:pPr>
        <w:pStyle w:val="Paragraphedeliste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énumérer et décrire :</w:t>
      </w:r>
    </w:p>
    <w:p>
      <w:pPr>
        <w:pStyle w:val="Paragraphedeliste"/>
        <w:numPr>
          <w:ilvl w:val="0"/>
          <w:numId w:val="8"/>
        </w:numPr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les outils à main et les machines </w:t>
      </w:r>
    </w:p>
    <w:p>
      <w:pPr>
        <w:pStyle w:val="Paragraphedeliste"/>
        <w:numPr>
          <w:ilvl w:val="0"/>
          <w:numId w:val="9"/>
        </w:numPr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les différents produits et matériaux, </w:t>
      </w:r>
    </w:p>
    <w:p>
      <w:pPr>
        <w:pStyle w:val="Paragraphedeliste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procéder au mesurage ,</w:t>
      </w:r>
    </w:p>
    <w:p>
      <w:pPr>
        <w:pStyle w:val="Paragraphedeliste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décrire les supports.</w:t>
      </w:r>
    </w:p>
    <w:p>
      <w:pPr>
        <w:pStyle w:val="Paragraphedeliste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préparer les surfaces à traiter :</w:t>
      </w:r>
    </w:p>
    <w:p>
      <w:pPr>
        <w:pStyle w:val="Paragraphedeliste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lister et décrire :</w:t>
      </w:r>
    </w:p>
    <w:p>
      <w:pPr>
        <w:pStyle w:val="Paragraphedeliste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équipements de protection des surfaces,</w:t>
      </w:r>
    </w:p>
    <w:p>
      <w:pPr>
        <w:pStyle w:val="Paragraphedeliste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techniques de protection des surfaces,</w:t>
      </w:r>
    </w:p>
    <w:p>
      <w:pPr>
        <w:pStyle w:val="Paragraphedeliste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techniques de préparation des surfaces,</w:t>
      </w:r>
    </w:p>
    <w:p>
      <w:pPr>
        <w:pStyle w:val="Paragraphedeliste"/>
        <w:numPr>
          <w:ilvl w:val="0"/>
          <w:numId w:val="9"/>
        </w:numPr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outils et produits nécessaires.</w:t>
      </w: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caractériser l’application des sous-couches :</w:t>
      </w:r>
    </w:p>
    <w:p>
      <w:pPr>
        <w:pStyle w:val="Paragraphedeliste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caractériser les produits d’accrochage et les armatures synthétiques,</w:t>
      </w:r>
    </w:p>
    <w:p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établir les modalités de mise en œuvre des sous-couches, </w:t>
      </w:r>
    </w:p>
    <w:p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expliquer le peignage de la sous-couche.</w:t>
      </w:r>
    </w:p>
    <w:p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décrire le placement d’ un isolant et du matériau d’étanchéité sur une surface intérieure mécaniquement et/ou par collage :</w:t>
      </w:r>
    </w:p>
    <w:p>
      <w:pPr>
        <w:pStyle w:val="Paragraphedeliste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énumérer et décrire les principaux matériaux d’isolation et d’étanchéité (à l’air, à l’humidité) ,</w:t>
      </w:r>
    </w:p>
    <w:p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expliciter les nœuds constructifs spécifiques au plafonnage. </w:t>
      </w:r>
    </w:p>
    <w:p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 placer des profils de baies et autres accessoires :</w:t>
      </w:r>
    </w:p>
    <w:p>
      <w:pPr>
        <w:pStyle w:val="Paragraphedeliste"/>
        <w:ind w:left="284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décrire et préciser le rôle </w:t>
      </w:r>
    </w:p>
    <w:p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 profils et autres accessoires, </w:t>
      </w:r>
    </w:p>
    <w:p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 guides de plafonnage, </w:t>
      </w:r>
    </w:p>
    <w:p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 armatures à plafonner. </w:t>
      </w:r>
    </w:p>
    <w:p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décrire l’application de la couche de finition (manuellement ou à la machine) :</w:t>
      </w:r>
    </w:p>
    <w:p>
      <w:pPr>
        <w:pStyle w:val="Paragraphedeliste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énumérer les critères d’une bonne humidification du support,</w:t>
      </w:r>
    </w:p>
    <w:p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décrire les enduits de finition, </w:t>
      </w:r>
    </w:p>
    <w:p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préciser les modalités de mise en œuvre des enduits de finition .</w:t>
      </w:r>
    </w:p>
    <w:p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En plafonnage intérieur : les murs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Travaux pratiques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d’analyser le travail demandé :</w:t>
      </w:r>
    </w:p>
    <w:p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situer des éléments constructifs : locaux, ouvertures, cloisons et les supports à traiter à partir d’un plan d’architecte, un croquis ou un métré,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lire, interpréter et exploiter les données du métré ou du relevé,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utiliser le vocabulaire usuel,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communiquer des informations utiles avec les différents membres de l’équipe et/ou les autres corps de métier, avec le maître de l’ouvrage et le maître d’œuvre,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coordonner ses interventions avec les différents membres de l’équipe et/ou les autres corps de métier,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identifier le travail à réaliser et ses contraintes spécifiques (nature et état du support),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identifier les équipements nécessaires pour les travaux en hauteur, 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estimer les quantités de produits et de matériaux nécessaires pour le travail demandé,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utiliser les instruments de mesure,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les superficies à traiter,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identifier les moyens mis à disposition,</w:t>
      </w:r>
    </w:p>
    <w:p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 son travail en fonction des surfaces, des temps de séchage ou de prise des différents produits.</w:t>
      </w:r>
    </w:p>
    <w:p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préparer le poste de travail :</w:t>
      </w:r>
    </w:p>
    <w:p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participer à l’installation des clôtures et de la signalisation,</w:t>
      </w:r>
    </w:p>
    <w:p>
      <w:pPr>
        <w:pStyle w:val="Paragraphedeliste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identifier et utiliser les branchements provisoires de chantier (eau, électricité, groupe électrogène),</w:t>
      </w:r>
    </w:p>
    <w:p>
      <w:pPr>
        <w:pStyle w:val="Paragraphedeliste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les équipements pour les travaux en hauteur, </w:t>
      </w:r>
    </w:p>
    <w:p>
      <w:pPr>
        <w:pStyle w:val="Paragraphedeliste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préparer les outils à main et les machines nécessaires aux tâches à réaliser,</w:t>
      </w:r>
    </w:p>
    <w:p>
      <w:pPr>
        <w:pStyle w:val="Paragraphedeliste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préparer les matériaux et les produits nécessaires aux tâches à réaliser.</w:t>
      </w:r>
    </w:p>
    <w:p>
      <w:pPr>
        <w:pStyle w:val="Paragraphedeliste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de préparer les surfaces à traiter :</w:t>
      </w:r>
    </w:p>
    <w:p>
      <w:pPr>
        <w:pStyle w:val="Paragraphedeliste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utiliser le matériel de protection adéquat et les techniques de protection appropriées pour les éléments à ne pas recouvrir,</w:t>
      </w:r>
    </w:p>
    <w:p>
      <w:pPr>
        <w:pStyle w:val="Paragraphedeliste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préparer les surfaces à traiter :</w:t>
      </w:r>
    </w:p>
    <w:p>
      <w:pPr>
        <w:pStyle w:val="Paragraphedeliste"/>
        <w:numPr>
          <w:ilvl w:val="0"/>
          <w:numId w:val="18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nettoyer la surface à traiter,</w:t>
      </w:r>
    </w:p>
    <w:p>
      <w:pPr>
        <w:pStyle w:val="Paragraphedeliste"/>
        <w:numPr>
          <w:ilvl w:val="0"/>
          <w:numId w:val="18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enlever les débris de mortier, de pierres, de béton, les clous, d’un support,</w:t>
      </w:r>
    </w:p>
    <w:p>
      <w:pPr>
        <w:pStyle w:val="Paragraphedeliste"/>
        <w:numPr>
          <w:ilvl w:val="0"/>
          <w:numId w:val="18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reboucher les fissures,</w:t>
      </w:r>
    </w:p>
    <w:p>
      <w:pPr>
        <w:pStyle w:val="Paragraphedeliste"/>
        <w:numPr>
          <w:ilvl w:val="0"/>
          <w:numId w:val="18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mesurer et contrôler la planéité des supports.</w:t>
      </w:r>
    </w:p>
    <w:p>
      <w:pPr>
        <w:pStyle w:val="Paragraphedeliste"/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appliquer les produits de préparation de supports.</w:t>
      </w:r>
    </w:p>
    <w:p>
      <w:pPr>
        <w:pStyle w:val="Paragraphedeliste"/>
        <w:numPr>
          <w:ilvl w:val="0"/>
          <w:numId w:val="18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d’appliquer les sous-couches :</w:t>
      </w:r>
    </w:p>
    <w:p>
      <w:pPr>
        <w:pStyle w:val="Paragraphedeliste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déterminer </w:t>
      </w:r>
    </w:p>
    <w:p>
      <w:pPr>
        <w:pStyle w:val="Paragraphedeliste"/>
        <w:numPr>
          <w:ilvl w:val="0"/>
          <w:numId w:val="20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l’emplacement et l’épaisseur des sous-couches,</w:t>
      </w:r>
    </w:p>
    <w:p>
      <w:pPr>
        <w:pStyle w:val="Paragraphedeliste"/>
        <w:numPr>
          <w:ilvl w:val="0"/>
          <w:numId w:val="20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la nécessité de placer une armature,</w:t>
      </w:r>
    </w:p>
    <w:p>
      <w:pPr>
        <w:pStyle w:val="Paragraphedeliste"/>
        <w:numPr>
          <w:ilvl w:val="0"/>
          <w:numId w:val="20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les états de surface à réaliser ,</w:t>
      </w:r>
    </w:p>
    <w:p>
      <w:pPr>
        <w:pStyle w:val="Paragraphedeliste"/>
        <w:numPr>
          <w:ilvl w:val="0"/>
          <w:numId w:val="20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les techniques à utiliser en cas de multicouches.</w:t>
      </w:r>
    </w:p>
    <w:p>
      <w:pPr>
        <w:pStyle w:val="Paragraphedeliste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intégrer une armature naturelle ou synthétique si nécessaire,</w:t>
      </w:r>
    </w:p>
    <w:p>
      <w:pPr>
        <w:pStyle w:val="Paragraphedeliste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appliquer la sous-couche ,</w:t>
      </w:r>
    </w:p>
    <w:p>
      <w:pPr>
        <w:pStyle w:val="Paragraphedeliste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respecter les temps de prise ou de séchage.</w:t>
      </w:r>
    </w:p>
    <w:p>
      <w:pPr>
        <w:pStyle w:val="Paragraphedeliste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de placer un isolant et du matériau d’étanchéité sur une surface intérieure, mécaniquement et/ou par collage :</w:t>
      </w:r>
    </w:p>
    <w:p>
      <w:pPr>
        <w:pStyle w:val="Paragraphedeliste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placer le matériau d’isolation ou d’étanchéité :</w:t>
      </w:r>
    </w:p>
    <w:p>
      <w:pPr>
        <w:pStyle w:val="Paragraphedeliste"/>
        <w:numPr>
          <w:ilvl w:val="0"/>
          <w:numId w:val="23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positionner le matériau sur le support de manière jointive et continue,</w:t>
      </w:r>
    </w:p>
    <w:p>
      <w:pPr>
        <w:pStyle w:val="Paragraphedeliste"/>
        <w:numPr>
          <w:ilvl w:val="0"/>
          <w:numId w:val="23"/>
        </w:numPr>
        <w:ind w:left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fixer le matériau en respectant les prescriptions de pose.</w:t>
      </w:r>
    </w:p>
    <w:p>
      <w:pPr>
        <w:pStyle w:val="Paragraphedeliste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assurer la continuité de l’isolation et de l’étanchéité à l’air au niveau de chaque nœud constructif.</w:t>
      </w:r>
    </w:p>
    <w:p>
      <w:pPr>
        <w:pStyle w:val="Paragraphedeliste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de placer des profils de baies et autres accessoires, des guides de plafonnage :</w:t>
      </w:r>
    </w:p>
    <w:p>
      <w:pPr>
        <w:pStyle w:val="Paragraphedeliste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placer des profils de baies, cornières et autres accessoires (profils d’angles, …),</w:t>
      </w:r>
    </w:p>
    <w:p>
      <w:pPr>
        <w:pStyle w:val="Paragraphedeliste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placer des guides de plafonnage. </w:t>
      </w:r>
    </w:p>
    <w:p>
      <w:pPr>
        <w:pStyle w:val="Paragraphedeliste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d’appliquer la couche de finition (manuellement ou à la machine) :</w:t>
      </w:r>
    </w:p>
    <w:p>
      <w:pPr>
        <w:pStyle w:val="Paragraphedeliste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sélectionner le type de finition adéquate,</w:t>
      </w:r>
    </w:p>
    <w:p>
      <w:pPr>
        <w:pStyle w:val="Paragraphedeliste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préparer le produit,</w:t>
      </w:r>
    </w:p>
    <w:p>
      <w:pPr>
        <w:pStyle w:val="Paragraphedeliste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mettre en œuvre les enduits, </w:t>
      </w:r>
    </w:p>
    <w:p>
      <w:pPr>
        <w:pStyle w:val="Paragraphedeliste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dresser à la règle pour égaliser la couche de finition,</w:t>
      </w:r>
    </w:p>
    <w:p>
      <w:pPr>
        <w:pStyle w:val="Paragraphedeliste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talocher, resserrer, lisser la couche,</w:t>
      </w:r>
    </w:p>
    <w:p>
      <w:pPr>
        <w:pStyle w:val="Paragraphedeliste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finir les angles rentrants et sortants.</w:t>
      </w:r>
    </w:p>
    <w:p>
      <w:pPr>
        <w:pStyle w:val="Paragraphedeliste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d’appliquer les règles de sécurité, d’hygiène, d’ergonomie et de respect de l’environnement.</w:t>
      </w:r>
    </w:p>
    <w:p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-360"/>
          <w:tab w:val="left" w:pos="41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CHARGE(S) DE COURS</w:t>
      </w:r>
    </w:p>
    <w:p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chargé de cours sera un enseignant ou un expert.</w:t>
      </w:r>
    </w:p>
    <w:p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L’expert devra justifier de compétences particulières issues d’une expérience professionnelle actualisée.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CONSTITUTION DES GROUPES OU REGROUPEMENT</w:t>
      </w:r>
    </w:p>
    <w:p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est recommandé un groupe de quinze étudiants maximum.</w:t>
      </w:r>
    </w:p>
    <w:p>
      <w:pPr>
        <w:ind w:left="284"/>
        <w:jc w:val="both"/>
        <w:rPr>
          <w:rFonts w:ascii="Times New Roman" w:hAnsi="Times New Roman" w:cs="Times New Roman"/>
        </w:rPr>
      </w:pPr>
    </w:p>
    <w:p>
      <w:pPr>
        <w:ind w:left="426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HORAIRE MINIMUM DE L’UNITE D'ENSEIGNEMENT</w:t>
      </w:r>
    </w:p>
    <w:p>
      <w:pPr>
        <w:ind w:left="708" w:hanging="708"/>
        <w:rPr>
          <w:rFonts w:ascii="Times New Roman" w:hAnsi="Times New Roman" w:cs="Times New Roman"/>
        </w:rPr>
      </w:pPr>
    </w:p>
    <w:tbl>
      <w:tblPr>
        <w:tblW w:w="9624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1521"/>
        <w:gridCol w:w="1992"/>
        <w:gridCol w:w="2421"/>
      </w:tblGrid>
      <w:tr>
        <w:trPr>
          <w:trHeight w:val="30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7.1. Dénomination des cours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Classement des cours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itre3"/>
              <w:numPr>
                <w:ilvl w:val="0"/>
                <w:numId w:val="0"/>
              </w:numPr>
              <w:ind w:left="720" w:hanging="720"/>
              <w:rPr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  </w:t>
            </w:r>
            <w:r>
              <w:rPr>
                <w:rFonts w:ascii="Times New Roman" w:hAnsi="Times New Roman" w:cs="Times New Roman"/>
                <w:bCs w:val="0"/>
                <w:u w:val="single"/>
              </w:rPr>
              <w:t>Code U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Nombre de périodes</w:t>
            </w:r>
          </w:p>
        </w:tc>
      </w:tr>
      <w:tr>
        <w:trPr>
          <w:trHeight w:val="80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Plafonnage intérieur : les murs : technologie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CT                           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itre3"/>
              <w:numPr>
                <w:ilvl w:val="0"/>
                <w:numId w:val="0"/>
              </w:numPr>
              <w:ind w:left="720" w:hanging="72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J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16</w:t>
            </w:r>
          </w:p>
        </w:tc>
      </w:tr>
      <w:tr>
        <w:trPr>
          <w:trHeight w:val="37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 w:cs="Times New Roman"/>
              </w:rPr>
            </w:pPr>
            <w:bookmarkStart w:id="5" w:name="VOL"/>
            <w:bookmarkEnd w:id="5"/>
            <w:r>
              <w:rPr>
                <w:rFonts w:ascii="Times New Roman" w:hAnsi="Times New Roman" w:cs="Times New Roman"/>
                <w:b/>
              </w:rPr>
              <w:t>Plafonnage intérieur : les murs : travaux pratiques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napToGrid w:val="0"/>
              <w:ind w:left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PP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napToGrid w:val="0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C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righ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80</w:t>
            </w:r>
          </w:p>
        </w:tc>
      </w:tr>
      <w:tr>
        <w:trPr>
          <w:trHeight w:val="18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7.2. Part d’autonomie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righ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24</w:t>
            </w:r>
          </w:p>
        </w:tc>
      </w:tr>
      <w:tr>
        <w:trPr>
          <w:trHeight w:val="14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 w:cs="Times New Roman"/>
                <w:b/>
              </w:rPr>
            </w:pPr>
          </w:p>
          <w:p>
            <w:pPr>
              <w:snapToGrid w:val="0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des périodes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right="460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snapToGrid w:val="0"/>
              <w:ind w:right="4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</w:tbl>
    <w:p>
      <w:pPr>
        <w:snapToGrid w:val="0"/>
        <w:ind w:left="426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</w:p>
    <w:sectPr>
      <w:footnotePr>
        <w:pos w:val="beneathText"/>
      </w:footnotePr>
      <w:type w:val="continuous"/>
      <w:pgSz w:w="11905" w:h="16837"/>
      <w:pgMar w:top="1417" w:right="1417" w:bottom="129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263B0"/>
    <w:multiLevelType w:val="multilevel"/>
    <w:tmpl w:val="5B1A7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174BB9"/>
    <w:multiLevelType w:val="multilevel"/>
    <w:tmpl w:val="78F85076"/>
    <w:lvl w:ilvl="0">
      <w:numFmt w:val="bullet"/>
      <w:lvlText w:val="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" w15:restartNumberingAfterBreak="0">
    <w:nsid w:val="075F66B4"/>
    <w:multiLevelType w:val="multilevel"/>
    <w:tmpl w:val="81C0212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EF08DD"/>
    <w:multiLevelType w:val="multilevel"/>
    <w:tmpl w:val="8DD22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C537DC"/>
    <w:multiLevelType w:val="multilevel"/>
    <w:tmpl w:val="4B1CE4D8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7B95195"/>
    <w:multiLevelType w:val="singleLevel"/>
    <w:tmpl w:val="080C0003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0F77D9"/>
    <w:multiLevelType w:val="multilevel"/>
    <w:tmpl w:val="42EA9FE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 w15:restartNumberingAfterBreak="0">
    <w:nsid w:val="1C576930"/>
    <w:multiLevelType w:val="multilevel"/>
    <w:tmpl w:val="44945E30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DD53644"/>
    <w:multiLevelType w:val="multilevel"/>
    <w:tmpl w:val="199E0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F8171C"/>
    <w:multiLevelType w:val="multilevel"/>
    <w:tmpl w:val="A29CD74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2C156E8C"/>
    <w:multiLevelType w:val="multilevel"/>
    <w:tmpl w:val="A5149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B35526"/>
    <w:multiLevelType w:val="multilevel"/>
    <w:tmpl w:val="B4A259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2AF1C2C"/>
    <w:multiLevelType w:val="multilevel"/>
    <w:tmpl w:val="15305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2B0A9A"/>
    <w:multiLevelType w:val="multilevel"/>
    <w:tmpl w:val="E62019A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7" w15:restartNumberingAfterBreak="0">
    <w:nsid w:val="429F172A"/>
    <w:multiLevelType w:val="multilevel"/>
    <w:tmpl w:val="D3748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54C386F"/>
    <w:multiLevelType w:val="multilevel"/>
    <w:tmpl w:val="923A586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9" w15:restartNumberingAfterBreak="0">
    <w:nsid w:val="4D7C55BD"/>
    <w:multiLevelType w:val="multilevel"/>
    <w:tmpl w:val="D95E9B36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573C61DD"/>
    <w:multiLevelType w:val="multilevel"/>
    <w:tmpl w:val="65B2F6C2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7D97969"/>
    <w:multiLevelType w:val="multilevel"/>
    <w:tmpl w:val="0EF051CA"/>
    <w:lvl w:ilvl="0">
      <w:numFmt w:val="bullet"/>
      <w:lvlText w:val="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 w15:restartNumberingAfterBreak="0">
    <w:nsid w:val="58C11BE2"/>
    <w:multiLevelType w:val="multilevel"/>
    <w:tmpl w:val="AAFE7B0E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3" w15:restartNumberingAfterBreak="0">
    <w:nsid w:val="5BAF7FC5"/>
    <w:multiLevelType w:val="multilevel"/>
    <w:tmpl w:val="D83AE5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FE4775A"/>
    <w:multiLevelType w:val="multilevel"/>
    <w:tmpl w:val="EE746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49E488B"/>
    <w:multiLevelType w:val="multilevel"/>
    <w:tmpl w:val="A40AA5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6A2297"/>
    <w:multiLevelType w:val="multilevel"/>
    <w:tmpl w:val="75C68DA0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7" w15:restartNumberingAfterBreak="0">
    <w:nsid w:val="6EA15DAC"/>
    <w:multiLevelType w:val="multilevel"/>
    <w:tmpl w:val="C9BE3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1EB19E0"/>
    <w:multiLevelType w:val="multilevel"/>
    <w:tmpl w:val="AD2C2326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5092F7C"/>
    <w:multiLevelType w:val="multilevel"/>
    <w:tmpl w:val="A3D228A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0" w15:restartNumberingAfterBreak="0">
    <w:nsid w:val="76026F5D"/>
    <w:multiLevelType w:val="multilevel"/>
    <w:tmpl w:val="0C628C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24"/>
  </w:num>
  <w:num w:numId="9">
    <w:abstractNumId w:val="12"/>
  </w:num>
  <w:num w:numId="10">
    <w:abstractNumId w:val="30"/>
  </w:num>
  <w:num w:numId="11">
    <w:abstractNumId w:val="25"/>
  </w:num>
  <w:num w:numId="12">
    <w:abstractNumId w:val="23"/>
  </w:num>
  <w:num w:numId="13">
    <w:abstractNumId w:val="13"/>
  </w:num>
  <w:num w:numId="14">
    <w:abstractNumId w:val="28"/>
  </w:num>
  <w:num w:numId="15">
    <w:abstractNumId w:val="14"/>
  </w:num>
  <w:num w:numId="16">
    <w:abstractNumId w:val="11"/>
  </w:num>
  <w:num w:numId="17">
    <w:abstractNumId w:val="18"/>
  </w:num>
  <w:num w:numId="18">
    <w:abstractNumId w:val="26"/>
  </w:num>
  <w:num w:numId="19">
    <w:abstractNumId w:val="8"/>
  </w:num>
  <w:num w:numId="20">
    <w:abstractNumId w:val="5"/>
  </w:num>
  <w:num w:numId="21">
    <w:abstractNumId w:val="22"/>
  </w:num>
  <w:num w:numId="22">
    <w:abstractNumId w:val="29"/>
  </w:num>
  <w:num w:numId="23">
    <w:abstractNumId w:val="19"/>
  </w:num>
  <w:num w:numId="24">
    <w:abstractNumId w:val="27"/>
  </w:num>
  <w:num w:numId="25">
    <w:abstractNumId w:val="1"/>
  </w:num>
  <w:num w:numId="26">
    <w:abstractNumId w:val="16"/>
  </w:num>
  <w:num w:numId="27">
    <w:abstractNumId w:val="7"/>
  </w:num>
  <w:num w:numId="28">
    <w:abstractNumId w:val="0"/>
    <w:lvlOverride w:ilvl="0">
      <w:lvl w:ilvl="0">
        <w:numFmt w:val="bullet"/>
        <w:lvlText w:val="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9">
    <w:abstractNumId w:val="4"/>
  </w:num>
  <w:num w:numId="30">
    <w:abstractNumId w:val="3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734A2-708C-4D26-A34C-2B357EE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3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3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Texte">
    <w:name w:val="Texte"/>
    <w:basedOn w:val="Normal"/>
    <w:pPr>
      <w:widowControl w:val="0"/>
    </w:pPr>
    <w:rPr>
      <w:rFonts w:ascii="MS Serif" w:hAnsi="MS Serif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rPr>
      <w:rFonts w:ascii="Times New Roman" w:eastAsia="Calibri" w:hAnsi="Times New Roman" w:cs="Times New Roman"/>
      <w:sz w:val="20"/>
      <w:szCs w:val="20"/>
      <w:lang w:val="fr-FR" w:eastAsia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basedOn w:val="Policepardfaut"/>
    <w:rPr>
      <w:rFonts w:ascii="Times New Roman" w:eastAsia="Calibri" w:hAnsi="Times New Roman" w:cs="Times New Roman"/>
      <w:sz w:val="20"/>
      <w:szCs w:val="20"/>
      <w:lang w:val="fr-FR" w:eastAsia="ar-SA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p0">
    <w:name w:val="p0"/>
    <w:basedOn w:val="Normal"/>
    <w:pPr>
      <w:ind w:left="1418" w:right="-427" w:hanging="283"/>
      <w:jc w:val="both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1699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rosset</dc:creator>
  <dc:description/>
  <cp:lastModifiedBy>goulet02</cp:lastModifiedBy>
  <cp:revision>5</cp:revision>
  <cp:lastPrinted>2019-09-10T16:11:00Z</cp:lastPrinted>
  <dcterms:created xsi:type="dcterms:W3CDTF">2022-02-21T09:55:00Z</dcterms:created>
  <dcterms:modified xsi:type="dcterms:W3CDTF">2022-02-28T14:47:00Z</dcterms:modified>
</cp:coreProperties>
</file>