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9253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32726B72" w14:textId="77777777" w:rsidR="00F948D6" w:rsidRDefault="00811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MINISTERE DE LA COMMUNAUTE FRANCAISE</w:t>
      </w:r>
    </w:p>
    <w:p w14:paraId="6A90C077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4E347D15" w14:textId="77777777" w:rsidR="00F948D6" w:rsidRDefault="00811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ADMINISTRATION GENERALE DE L’ENSEIGNEMENT </w:t>
      </w:r>
    </w:p>
    <w:p w14:paraId="4EAF5F07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38DD6590" w14:textId="77777777" w:rsidR="00F948D6" w:rsidRDefault="008119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ENSEIGNEMENT DE PROMOTION SOCIALE</w:t>
      </w:r>
    </w:p>
    <w:p w14:paraId="208E0CDF" w14:textId="77777777" w:rsidR="00F948D6" w:rsidRDefault="00F948D6">
      <w:pPr>
        <w:ind w:left="0" w:hanging="2"/>
      </w:pPr>
    </w:p>
    <w:p w14:paraId="04908C66" w14:textId="77777777" w:rsidR="00F948D6" w:rsidRDefault="00F948D6">
      <w:pPr>
        <w:ind w:left="0" w:hanging="2"/>
      </w:pPr>
    </w:p>
    <w:p w14:paraId="3866E02D" w14:textId="77777777" w:rsidR="00F948D6" w:rsidRDefault="00F948D6">
      <w:pPr>
        <w:ind w:left="0" w:hanging="2"/>
      </w:pPr>
    </w:p>
    <w:p w14:paraId="5DB2DDE3" w14:textId="77777777" w:rsidR="00F948D6" w:rsidRDefault="00F948D6">
      <w:pPr>
        <w:ind w:left="0" w:hanging="2"/>
      </w:pPr>
    </w:p>
    <w:p w14:paraId="31F72881" w14:textId="77777777" w:rsidR="00F948D6" w:rsidRDefault="00F948D6">
      <w:pPr>
        <w:ind w:left="0" w:hanging="2"/>
      </w:pPr>
    </w:p>
    <w:p w14:paraId="71D9AAF0" w14:textId="77777777" w:rsidR="00F948D6" w:rsidRDefault="00F948D6">
      <w:pPr>
        <w:ind w:left="0" w:hanging="2"/>
      </w:pPr>
    </w:p>
    <w:p w14:paraId="467F9D5E" w14:textId="77777777" w:rsidR="00F948D6" w:rsidRDefault="00F948D6">
      <w:pPr>
        <w:ind w:left="0" w:hanging="2"/>
      </w:pPr>
    </w:p>
    <w:p w14:paraId="28C4F372" w14:textId="77777777" w:rsidR="00F948D6" w:rsidRDefault="00F948D6">
      <w:pPr>
        <w:ind w:left="0" w:hanging="2"/>
      </w:pPr>
    </w:p>
    <w:p w14:paraId="26BC1D27" w14:textId="77777777" w:rsidR="00F948D6" w:rsidRDefault="00F948D6">
      <w:pPr>
        <w:ind w:left="0" w:hanging="2"/>
      </w:pPr>
    </w:p>
    <w:p w14:paraId="19B7389D" w14:textId="77777777" w:rsidR="00F948D6" w:rsidRDefault="00F948D6">
      <w:pPr>
        <w:ind w:left="0" w:hanging="2"/>
      </w:pPr>
    </w:p>
    <w:p w14:paraId="2503918A" w14:textId="77777777" w:rsidR="00F948D6" w:rsidRDefault="00F948D6">
      <w:pPr>
        <w:ind w:left="0" w:hanging="2"/>
      </w:pPr>
    </w:p>
    <w:p w14:paraId="14F31EF2" w14:textId="77777777" w:rsidR="00F948D6" w:rsidRDefault="00F948D6">
      <w:pPr>
        <w:ind w:left="0" w:hanging="2"/>
      </w:pPr>
    </w:p>
    <w:p w14:paraId="4DF6EC26" w14:textId="77777777" w:rsidR="00F948D6" w:rsidRDefault="00F948D6">
      <w:pPr>
        <w:ind w:left="0" w:hanging="2"/>
      </w:pPr>
    </w:p>
    <w:p w14:paraId="14CE5D87" w14:textId="77777777" w:rsidR="00F948D6" w:rsidRDefault="00F948D6">
      <w:pPr>
        <w:ind w:left="0" w:hanging="2"/>
      </w:pPr>
    </w:p>
    <w:p w14:paraId="4BE6B0DA" w14:textId="77777777" w:rsidR="00F948D6" w:rsidRDefault="00F948D6">
      <w:pPr>
        <w:ind w:left="0" w:hanging="2"/>
      </w:pPr>
    </w:p>
    <w:p w14:paraId="6C1B667F" w14:textId="77777777" w:rsidR="00F948D6" w:rsidRDefault="00F948D6">
      <w:pPr>
        <w:ind w:left="0" w:hanging="2"/>
      </w:pPr>
    </w:p>
    <w:p w14:paraId="72380507" w14:textId="77777777" w:rsidR="00F948D6" w:rsidRDefault="00F948D6">
      <w:pPr>
        <w:ind w:left="0" w:hanging="2"/>
      </w:pPr>
    </w:p>
    <w:p w14:paraId="6A25D726" w14:textId="77777777" w:rsidR="00F948D6" w:rsidRDefault="00F948D6">
      <w:pPr>
        <w:ind w:left="0" w:hanging="2"/>
      </w:pPr>
    </w:p>
    <w:p w14:paraId="48BBC584" w14:textId="77777777" w:rsidR="00F948D6" w:rsidRDefault="00F948D6">
      <w:pPr>
        <w:ind w:left="0" w:hanging="2"/>
      </w:pPr>
    </w:p>
    <w:p w14:paraId="66952454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02" w:hanging="3"/>
        <w:jc w:val="center"/>
        <w:rPr>
          <w:color w:val="000000"/>
          <w:sz w:val="28"/>
          <w:szCs w:val="28"/>
        </w:rPr>
      </w:pPr>
    </w:p>
    <w:p w14:paraId="029FA062" w14:textId="77777777" w:rsidR="00F948D6" w:rsidRDefault="008119A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13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DOSSIER PEDAGOGIQUE</w:t>
      </w:r>
    </w:p>
    <w:p w14:paraId="40D8785D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602" w:hanging="3"/>
        <w:jc w:val="center"/>
        <w:rPr>
          <w:color w:val="000000"/>
          <w:sz w:val="28"/>
          <w:szCs w:val="28"/>
        </w:rPr>
      </w:pPr>
    </w:p>
    <w:p w14:paraId="4B8E5A6F" w14:textId="77777777" w:rsidR="00F948D6" w:rsidRDefault="00F948D6">
      <w:pPr>
        <w:ind w:left="0" w:hanging="2"/>
      </w:pPr>
    </w:p>
    <w:p w14:paraId="2F302C37" w14:textId="77777777" w:rsidR="00F948D6" w:rsidRDefault="00F948D6">
      <w:pPr>
        <w:ind w:left="0" w:hanging="2"/>
      </w:pPr>
    </w:p>
    <w:p w14:paraId="661D164A" w14:textId="77777777" w:rsidR="00F948D6" w:rsidRDefault="008119A6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UNITE D’ENSEIGNEMENT</w:t>
      </w:r>
    </w:p>
    <w:p w14:paraId="04ED0CB2" w14:textId="77777777" w:rsidR="00F948D6" w:rsidRDefault="00F948D6">
      <w:pPr>
        <w:ind w:left="0" w:hanging="2"/>
        <w:jc w:val="center"/>
        <w:rPr>
          <w:sz w:val="22"/>
          <w:szCs w:val="22"/>
        </w:rPr>
      </w:pPr>
    </w:p>
    <w:p w14:paraId="150CCD27" w14:textId="77777777" w:rsidR="00F948D6" w:rsidRDefault="008119A6">
      <w:pPr>
        <w:ind w:left="1" w:hanging="3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aménagement et entretien de jardins écologiques</w:t>
      </w:r>
    </w:p>
    <w:p w14:paraId="27270565" w14:textId="77777777" w:rsidR="00F948D6" w:rsidRDefault="00F948D6">
      <w:pPr>
        <w:ind w:left="1" w:hanging="3"/>
        <w:jc w:val="center"/>
        <w:rPr>
          <w:b/>
          <w:smallCaps/>
          <w:sz w:val="32"/>
          <w:szCs w:val="32"/>
        </w:rPr>
      </w:pPr>
    </w:p>
    <w:p w14:paraId="1F06BE53" w14:textId="77777777" w:rsidR="00F948D6" w:rsidRDefault="008119A6">
      <w:pPr>
        <w:ind w:left="0" w:hanging="2"/>
        <w:jc w:val="center"/>
      </w:pPr>
      <w:r>
        <w:rPr>
          <w:b/>
          <w:sz w:val="22"/>
          <w:szCs w:val="22"/>
        </w:rPr>
        <w:t xml:space="preserve">ENSEIGNEMENT </w:t>
      </w:r>
      <w:r>
        <w:rPr>
          <w:b/>
          <w:smallCaps/>
          <w:sz w:val="22"/>
          <w:szCs w:val="22"/>
        </w:rPr>
        <w:t>SECONDAIRE SUPERIEUR DE TRANSITION</w:t>
      </w:r>
    </w:p>
    <w:p w14:paraId="60C02654" w14:textId="77777777" w:rsidR="00F948D6" w:rsidRDefault="00F948D6">
      <w:pPr>
        <w:ind w:left="0" w:hanging="2"/>
        <w:jc w:val="center"/>
      </w:pPr>
    </w:p>
    <w:p w14:paraId="468B5CDA" w14:textId="77777777" w:rsidR="00F948D6" w:rsidRDefault="00F948D6">
      <w:pPr>
        <w:ind w:left="0" w:hanging="2"/>
        <w:jc w:val="center"/>
      </w:pPr>
    </w:p>
    <w:p w14:paraId="6B75E618" w14:textId="77777777" w:rsidR="00F948D6" w:rsidRDefault="00F948D6">
      <w:pPr>
        <w:ind w:left="0" w:hanging="2"/>
        <w:jc w:val="center"/>
      </w:pPr>
    </w:p>
    <w:p w14:paraId="25090AD3" w14:textId="77777777" w:rsidR="00F948D6" w:rsidRDefault="00F948D6">
      <w:pPr>
        <w:ind w:left="0" w:hanging="2"/>
        <w:jc w:val="center"/>
      </w:pPr>
    </w:p>
    <w:p w14:paraId="66F10DE7" w14:textId="77777777" w:rsidR="00F948D6" w:rsidRDefault="00F948D6">
      <w:pPr>
        <w:ind w:left="0" w:hanging="2"/>
        <w:jc w:val="center"/>
      </w:pPr>
    </w:p>
    <w:p w14:paraId="48AF3B2C" w14:textId="77777777" w:rsidR="00F948D6" w:rsidRDefault="00F948D6">
      <w:pPr>
        <w:ind w:left="0" w:hanging="2"/>
        <w:jc w:val="center"/>
      </w:pPr>
    </w:p>
    <w:p w14:paraId="057DE22D" w14:textId="77777777" w:rsidR="00F948D6" w:rsidRDefault="00F948D6">
      <w:pPr>
        <w:ind w:left="0" w:hanging="2"/>
        <w:jc w:val="center"/>
      </w:pPr>
    </w:p>
    <w:p w14:paraId="495A8DFF" w14:textId="77777777" w:rsidR="00F948D6" w:rsidRDefault="00F948D6">
      <w:pPr>
        <w:ind w:left="0" w:hanging="2"/>
        <w:jc w:val="center"/>
      </w:pPr>
    </w:p>
    <w:p w14:paraId="32064B93" w14:textId="77777777" w:rsidR="00F948D6" w:rsidRDefault="00F948D6">
      <w:pPr>
        <w:ind w:left="0" w:hanging="2"/>
        <w:jc w:val="center"/>
      </w:pPr>
    </w:p>
    <w:p w14:paraId="368E1B5F" w14:textId="77777777" w:rsidR="00F948D6" w:rsidRDefault="00F948D6">
      <w:pPr>
        <w:ind w:left="0" w:hanging="2"/>
        <w:jc w:val="center"/>
      </w:pPr>
    </w:p>
    <w:p w14:paraId="04BCE49B" w14:textId="77777777" w:rsidR="00F948D6" w:rsidRDefault="00F948D6">
      <w:pPr>
        <w:ind w:left="0" w:hanging="2"/>
        <w:jc w:val="center"/>
      </w:pPr>
    </w:p>
    <w:p w14:paraId="5D9AC0A9" w14:textId="77777777" w:rsidR="00F948D6" w:rsidRDefault="00F948D6">
      <w:pPr>
        <w:ind w:left="0" w:hanging="2"/>
        <w:jc w:val="center"/>
      </w:pPr>
    </w:p>
    <w:p w14:paraId="14DDEFA2" w14:textId="77777777" w:rsidR="00F948D6" w:rsidRDefault="00F948D6">
      <w:pPr>
        <w:ind w:left="0" w:hanging="2"/>
        <w:jc w:val="center"/>
      </w:pPr>
    </w:p>
    <w:p w14:paraId="213EE455" w14:textId="77777777" w:rsidR="00F948D6" w:rsidRDefault="00F948D6">
      <w:pPr>
        <w:ind w:left="0" w:hanging="2"/>
        <w:jc w:val="center"/>
      </w:pPr>
    </w:p>
    <w:tbl>
      <w:tblPr>
        <w:tblStyle w:val="a2"/>
        <w:tblW w:w="5529" w:type="dxa"/>
        <w:tblInd w:w="1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29"/>
      </w:tblGrid>
      <w:tr w:rsidR="00F948D6" w14:paraId="61D7C442" w14:textId="77777777">
        <w:tc>
          <w:tcPr>
            <w:tcW w:w="5529" w:type="dxa"/>
          </w:tcPr>
          <w:p w14:paraId="04CA597D" w14:textId="77777777" w:rsidR="00F948D6" w:rsidRDefault="0081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CODE : 12 32 08 U21 D1</w:t>
            </w:r>
          </w:p>
        </w:tc>
      </w:tr>
      <w:tr w:rsidR="00F948D6" w14:paraId="3099028F" w14:textId="77777777">
        <w:tc>
          <w:tcPr>
            <w:tcW w:w="5529" w:type="dxa"/>
          </w:tcPr>
          <w:p w14:paraId="2D910C7E" w14:textId="77777777" w:rsidR="00F948D6" w:rsidRDefault="0081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CODE DU DOMAINE DE FORMATION : 101</w:t>
            </w:r>
          </w:p>
        </w:tc>
      </w:tr>
      <w:tr w:rsidR="00F948D6" w14:paraId="284FC4DE" w14:textId="77777777">
        <w:tc>
          <w:tcPr>
            <w:tcW w:w="5529" w:type="dxa"/>
          </w:tcPr>
          <w:p w14:paraId="7903F80B" w14:textId="77777777" w:rsidR="00F948D6" w:rsidRDefault="0081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 DE REFERENCE INTER-RESEAUX</w:t>
            </w:r>
          </w:p>
        </w:tc>
      </w:tr>
    </w:tbl>
    <w:p w14:paraId="174050B1" w14:textId="77777777" w:rsidR="00F948D6" w:rsidRDefault="00F948D6">
      <w:pPr>
        <w:ind w:left="0" w:hanging="2"/>
        <w:jc w:val="center"/>
      </w:pPr>
    </w:p>
    <w:p w14:paraId="19645A30" w14:textId="77777777" w:rsidR="00F948D6" w:rsidRDefault="00F948D6">
      <w:pPr>
        <w:ind w:left="0" w:hanging="2"/>
      </w:pPr>
    </w:p>
    <w:p w14:paraId="39E4ACA5" w14:textId="77777777" w:rsidR="00F948D6" w:rsidRDefault="00F948D6">
      <w:pPr>
        <w:ind w:left="0" w:hanging="2"/>
        <w:jc w:val="center"/>
      </w:pPr>
    </w:p>
    <w:p w14:paraId="14BFFB2E" w14:textId="77777777" w:rsidR="00F948D6" w:rsidRDefault="00F948D6">
      <w:pPr>
        <w:ind w:left="0" w:hanging="2"/>
        <w:jc w:val="center"/>
      </w:pPr>
    </w:p>
    <w:p w14:paraId="2413C0E5" w14:textId="77777777" w:rsidR="00F948D6" w:rsidRDefault="008119A6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Approbation du Gouvernement de la Communauté française du 19 août 2021,</w:t>
      </w:r>
    </w:p>
    <w:p w14:paraId="24DBD8FA" w14:textId="77777777" w:rsidR="00F948D6" w:rsidRDefault="008119A6">
      <w:pPr>
        <w:ind w:left="0" w:hanging="2"/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sur</w:t>
      </w:r>
      <w:proofErr w:type="gramEnd"/>
      <w:r>
        <w:rPr>
          <w:b/>
          <w:sz w:val="22"/>
          <w:szCs w:val="22"/>
        </w:rPr>
        <w:t xml:space="preserve"> avis conforme du Conseil général</w:t>
      </w:r>
      <w:r>
        <w:br w:type="page"/>
      </w:r>
    </w:p>
    <w:tbl>
      <w:tblPr>
        <w:tblStyle w:val="a3"/>
        <w:tblW w:w="9212" w:type="dxa"/>
        <w:tblInd w:w="0" w:type="dxa"/>
        <w:tblBorders>
          <w:top w:val="single" w:sz="6" w:space="0" w:color="000000"/>
          <w:left w:val="single" w:sz="6" w:space="0" w:color="000000"/>
          <w:bottom w:val="single" w:sz="30" w:space="0" w:color="000000"/>
          <w:right w:val="single" w:sz="30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948D6" w14:paraId="1CB96EF6" w14:textId="77777777">
        <w:tc>
          <w:tcPr>
            <w:tcW w:w="9212" w:type="dxa"/>
          </w:tcPr>
          <w:p w14:paraId="211FA2BF" w14:textId="77777777" w:rsidR="00F948D6" w:rsidRDefault="00F948D6">
            <w:pPr>
              <w:ind w:left="0" w:hanging="2"/>
              <w:jc w:val="center"/>
            </w:pPr>
          </w:p>
          <w:p w14:paraId="55B34E81" w14:textId="77777777" w:rsidR="00F948D6" w:rsidRDefault="008119A6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aménagement et entretien de jardins écologiques</w:t>
            </w:r>
          </w:p>
          <w:p w14:paraId="5AD791E3" w14:textId="77777777" w:rsidR="00F948D6" w:rsidRDefault="008119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ENSEIGNEMENT SECONDAIRE SUPÉRIEUR DE TRANSITION</w:t>
            </w:r>
          </w:p>
          <w:p w14:paraId="1B04A84E" w14:textId="77777777" w:rsidR="00F948D6" w:rsidRDefault="00F948D6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14:paraId="10E296CE" w14:textId="77777777" w:rsidR="00F948D6" w:rsidRDefault="00F948D6">
      <w:pPr>
        <w:ind w:left="0" w:hanging="2"/>
      </w:pPr>
    </w:p>
    <w:p w14:paraId="5FC02298" w14:textId="77777777" w:rsidR="00F948D6" w:rsidRDefault="008119A6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FINALITES DE L’UNITE D’ENSEIGNEMENT</w:t>
      </w:r>
    </w:p>
    <w:p w14:paraId="68FBFF2D" w14:textId="77777777" w:rsidR="00F948D6" w:rsidRDefault="00F948D6">
      <w:pPr>
        <w:ind w:left="0" w:hanging="2"/>
        <w:jc w:val="both"/>
      </w:pPr>
    </w:p>
    <w:p w14:paraId="26795903" w14:textId="77777777" w:rsidR="00F948D6" w:rsidRDefault="008119A6">
      <w:pPr>
        <w:numPr>
          <w:ilvl w:val="1"/>
          <w:numId w:val="1"/>
        </w:numPr>
        <w:ind w:leftChars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Finalités générales</w:t>
      </w:r>
    </w:p>
    <w:p w14:paraId="18587EA4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15FF160C" w14:textId="77777777" w:rsidR="00F948D6" w:rsidRDefault="008119A6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Conformément à l’article 7 du décret de la Communauté </w:t>
      </w:r>
      <w:r>
        <w:rPr>
          <w:sz w:val="22"/>
          <w:szCs w:val="22"/>
        </w:rPr>
        <w:t>française du 16 avril 1991, cette unité d’enseignement doit :</w:t>
      </w:r>
    </w:p>
    <w:p w14:paraId="75FD943C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1C2CC5C0" w14:textId="77777777" w:rsidR="00F948D6" w:rsidRDefault="008119A6">
      <w:pPr>
        <w:numPr>
          <w:ilvl w:val="0"/>
          <w:numId w:val="3"/>
        </w:numPr>
        <w:ind w:leftChars="212" w:left="426" w:hanging="2"/>
        <w:jc w:val="both"/>
        <w:rPr>
          <w:sz w:val="22"/>
          <w:szCs w:val="22"/>
        </w:rPr>
      </w:pPr>
      <w:r>
        <w:rPr>
          <w:sz w:val="22"/>
          <w:szCs w:val="22"/>
        </w:rPr>
        <w:t>concourir à l’épanouissement individuel en promouvant une meilleure insertion professionnelle, sociale, culturelle et scolaire;</w:t>
      </w:r>
    </w:p>
    <w:p w14:paraId="7CAB0547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47F66D47" w14:textId="77777777" w:rsidR="00F948D6" w:rsidRDefault="008119A6">
      <w:pPr>
        <w:numPr>
          <w:ilvl w:val="0"/>
          <w:numId w:val="3"/>
        </w:numPr>
        <w:ind w:leftChars="212" w:left="426" w:hanging="2"/>
        <w:jc w:val="both"/>
        <w:rPr>
          <w:sz w:val="22"/>
          <w:szCs w:val="22"/>
        </w:rPr>
      </w:pPr>
      <w:r>
        <w:rPr>
          <w:sz w:val="22"/>
          <w:szCs w:val="22"/>
        </w:rPr>
        <w:t>répondre aux besoins et demandes en formation émanant des entrep</w:t>
      </w:r>
      <w:r>
        <w:rPr>
          <w:sz w:val="22"/>
          <w:szCs w:val="22"/>
        </w:rPr>
        <w:t>rises, des administrations, de l’enseignement et d’une manière générale des milieux socio-économiques et culturels.</w:t>
      </w:r>
    </w:p>
    <w:p w14:paraId="53CB19A1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31A3115A" w14:textId="77777777" w:rsidR="00F948D6" w:rsidRDefault="008119A6">
      <w:pPr>
        <w:numPr>
          <w:ilvl w:val="1"/>
          <w:numId w:val="1"/>
        </w:numPr>
        <w:ind w:leftChars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Finalités particulières</w:t>
      </w:r>
    </w:p>
    <w:p w14:paraId="57DD77B2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6645C4DF" w14:textId="77777777" w:rsidR="00F948D6" w:rsidRDefault="008119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L'unité d’enseignement vise à permettre à l’étudiant de développer des compétences de base en vue </w:t>
      </w:r>
      <w:r>
        <w:rPr>
          <w:sz w:val="22"/>
          <w:szCs w:val="22"/>
        </w:rPr>
        <w:t>de créer et d’entretenir des jardins à haute valeur écologique.</w:t>
      </w:r>
    </w:p>
    <w:p w14:paraId="1D9E9DB8" w14:textId="77777777" w:rsidR="00F948D6" w:rsidRDefault="00F948D6">
      <w:pPr>
        <w:ind w:left="0" w:hanging="2"/>
      </w:pPr>
    </w:p>
    <w:p w14:paraId="6915553D" w14:textId="77777777" w:rsidR="00F948D6" w:rsidRDefault="00F948D6">
      <w:pPr>
        <w:ind w:left="0" w:hanging="2"/>
        <w:jc w:val="both"/>
        <w:rPr>
          <w:sz w:val="24"/>
          <w:szCs w:val="24"/>
        </w:rPr>
      </w:pPr>
    </w:p>
    <w:p w14:paraId="7273E43E" w14:textId="77777777" w:rsidR="00F948D6" w:rsidRDefault="008119A6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CAPACITES PREALABLES REQUISES</w:t>
      </w:r>
    </w:p>
    <w:p w14:paraId="63080B9E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46B29838" w14:textId="77777777" w:rsidR="00F948D6" w:rsidRDefault="008119A6">
      <w:pPr>
        <w:numPr>
          <w:ilvl w:val="1"/>
          <w:numId w:val="1"/>
        </w:numPr>
        <w:ind w:leftChars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Capacités</w:t>
      </w:r>
    </w:p>
    <w:p w14:paraId="4C8684CB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5FA14187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12" w:left="426" w:hanging="2"/>
        <w:jc w:val="both"/>
        <w:rPr>
          <w:sz w:val="22"/>
          <w:szCs w:val="22"/>
        </w:rPr>
      </w:pPr>
      <w:r>
        <w:rPr>
          <w:sz w:val="22"/>
          <w:szCs w:val="22"/>
        </w:rPr>
        <w:t>comprendre un texte écrit (+/- 30 lignes) dans un</w:t>
      </w:r>
      <w:r>
        <w:rPr>
          <w:sz w:val="22"/>
          <w:szCs w:val="22"/>
        </w:rPr>
        <w:t xml:space="preserve"> langage usuel par exemple en réalisant une synthèse écrite et/ou en répondant à des questions sur le fond ;</w:t>
      </w:r>
    </w:p>
    <w:p w14:paraId="485BB375" w14:textId="77777777" w:rsidR="00F948D6" w:rsidRDefault="008119A6">
      <w:pPr>
        <w:numPr>
          <w:ilvl w:val="0"/>
          <w:numId w:val="5"/>
        </w:numPr>
        <w:tabs>
          <w:tab w:val="left" w:pos="-720"/>
          <w:tab w:val="left" w:pos="851"/>
        </w:tabs>
        <w:ind w:leftChars="212" w:left="426" w:hanging="2"/>
        <w:jc w:val="both"/>
        <w:rPr>
          <w:sz w:val="22"/>
          <w:szCs w:val="22"/>
        </w:rPr>
      </w:pPr>
      <w:r>
        <w:rPr>
          <w:sz w:val="22"/>
          <w:szCs w:val="22"/>
        </w:rPr>
        <w:t>émettre, de manière cohérente et structurée, un commentaire personnel à propos d'un texte.</w:t>
      </w:r>
    </w:p>
    <w:p w14:paraId="01005A10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058BC107" w14:textId="77777777" w:rsidR="00F948D6" w:rsidRDefault="008119A6">
      <w:pPr>
        <w:numPr>
          <w:ilvl w:val="1"/>
          <w:numId w:val="1"/>
        </w:numPr>
        <w:ind w:leftChars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Titres pouvant en tenir lieu</w:t>
      </w:r>
    </w:p>
    <w:p w14:paraId="5D78D946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00342C75" w14:textId="77777777" w:rsidR="00F948D6" w:rsidRDefault="008119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Certificat de </w:t>
      </w:r>
      <w:r>
        <w:rPr>
          <w:color w:val="000000"/>
          <w:sz w:val="22"/>
          <w:szCs w:val="22"/>
        </w:rPr>
        <w:t>l’enseignement secondaire inférieur ou certificat de l’enseignement secondaire du deuxième degré.</w:t>
      </w:r>
    </w:p>
    <w:p w14:paraId="6C9A2672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0C1C81E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52713EB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34034C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16F6E27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AE18518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8BBA2AB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15C3AE6" w14:textId="77777777" w:rsidR="00F948D6" w:rsidRDefault="008119A6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ACQUIS D’APPRENTISSAGE</w:t>
      </w:r>
    </w:p>
    <w:p w14:paraId="0A4C514D" w14:textId="77777777" w:rsidR="00F948D6" w:rsidRDefault="00F948D6">
      <w:pPr>
        <w:tabs>
          <w:tab w:val="left" w:pos="426"/>
        </w:tabs>
        <w:ind w:left="0" w:hanging="2"/>
        <w:jc w:val="both"/>
        <w:rPr>
          <w:sz w:val="22"/>
          <w:szCs w:val="22"/>
        </w:rPr>
      </w:pPr>
    </w:p>
    <w:p w14:paraId="2CD7BA8F" w14:textId="77777777" w:rsidR="00F948D6" w:rsidRDefault="008119A6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Pour atteindre le seuil de réussite, </w:t>
      </w:r>
      <w:r>
        <w:rPr>
          <w:sz w:val="22"/>
          <w:szCs w:val="22"/>
        </w:rPr>
        <w:t>l’étudiant sera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capable :</w:t>
      </w:r>
    </w:p>
    <w:p w14:paraId="6B1CD3A4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4BF036A9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à</w:t>
      </w:r>
      <w:proofErr w:type="gramEnd"/>
      <w:r>
        <w:rPr>
          <w:i/>
          <w:sz w:val="22"/>
          <w:szCs w:val="22"/>
        </w:rPr>
        <w:t xml:space="preserve"> partir de situations professionnellement significatives dans les activités d’aménagement et d’entretien de jardins spécifiquement écologiques,</w:t>
      </w:r>
    </w:p>
    <w:p w14:paraId="596DC371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 la documentation appropriée, </w:t>
      </w:r>
    </w:p>
    <w:p w14:paraId="62EF9BEB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 l’équipement ad hoc, </w:t>
      </w:r>
    </w:p>
    <w:p w14:paraId="1D3D665B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dans</w:t>
      </w:r>
      <w:proofErr w:type="gramEnd"/>
      <w:r>
        <w:rPr>
          <w:i/>
          <w:sz w:val="22"/>
          <w:szCs w:val="22"/>
        </w:rPr>
        <w:t xml:space="preserve"> le respect des consigne</w:t>
      </w:r>
      <w:r>
        <w:rPr>
          <w:i/>
          <w:sz w:val="22"/>
          <w:szCs w:val="22"/>
        </w:rPr>
        <w:t>s,</w:t>
      </w:r>
    </w:p>
    <w:p w14:paraId="578C7EAF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dans</w:t>
      </w:r>
      <w:proofErr w:type="gramEnd"/>
      <w:r>
        <w:rPr>
          <w:i/>
          <w:sz w:val="22"/>
          <w:szCs w:val="22"/>
        </w:rPr>
        <w:t xml:space="preserve"> le respect des règles de sécurité, d’hygiène et d’environnement de travail, </w:t>
      </w:r>
    </w:p>
    <w:p w14:paraId="43E4E04F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utilisant le vocabulaire technique adapté de la spécialité,</w:t>
      </w:r>
    </w:p>
    <w:p w14:paraId="3E7DFD48" w14:textId="77777777" w:rsidR="00F948D6" w:rsidRDefault="00F948D6">
      <w:pPr>
        <w:tabs>
          <w:tab w:val="left" w:pos="426"/>
          <w:tab w:val="left" w:pos="1100"/>
        </w:tabs>
        <w:ind w:left="0" w:hanging="2"/>
        <w:jc w:val="both"/>
        <w:rPr>
          <w:color w:val="FF0000"/>
          <w:sz w:val="22"/>
          <w:szCs w:val="22"/>
        </w:rPr>
      </w:pPr>
    </w:p>
    <w:p w14:paraId="026A910C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850" w:hangingChars="130" w:hanging="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d’observer et d’analyser un espace vert en vue d’identifier les éléments valorisables ou non, présents sur </w:t>
      </w:r>
      <w:r>
        <w:rPr>
          <w:sz w:val="22"/>
          <w:szCs w:val="22"/>
        </w:rPr>
        <w:t>le site;</w:t>
      </w:r>
    </w:p>
    <w:p w14:paraId="4D4B1D53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de concevoir et de mettre en œuvre un plan d’aménagement écologique;</w:t>
      </w:r>
    </w:p>
    <w:p w14:paraId="55B0DA30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850" w:hangingChars="130" w:hanging="286"/>
        <w:jc w:val="both"/>
        <w:rPr>
          <w:sz w:val="22"/>
          <w:szCs w:val="22"/>
        </w:rPr>
      </w:pPr>
      <w:r>
        <w:rPr>
          <w:sz w:val="22"/>
          <w:szCs w:val="22"/>
        </w:rPr>
        <w:t>de participer à la réalisation des travaux d’aménagement, d’implantation et de construction envisagés ;</w:t>
      </w:r>
    </w:p>
    <w:p w14:paraId="7CAF3688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réaliser les entretiens nécessaires à la pérennité de </w:t>
      </w:r>
      <w:r>
        <w:rPr>
          <w:sz w:val="22"/>
          <w:szCs w:val="22"/>
        </w:rPr>
        <w:t>l’aménagement ;</w:t>
      </w:r>
    </w:p>
    <w:p w14:paraId="68CBEA1A" w14:textId="77777777" w:rsidR="00F948D6" w:rsidRDefault="00F948D6">
      <w:pPr>
        <w:tabs>
          <w:tab w:val="left" w:pos="-720"/>
          <w:tab w:val="left" w:pos="851"/>
        </w:tabs>
        <w:ind w:leftChars="0" w:left="0" w:firstLineChars="0" w:firstLine="0"/>
        <w:jc w:val="both"/>
        <w:rPr>
          <w:sz w:val="22"/>
          <w:szCs w:val="22"/>
        </w:rPr>
      </w:pPr>
    </w:p>
    <w:p w14:paraId="71E0DA75" w14:textId="77777777" w:rsidR="00F948D6" w:rsidRDefault="008119A6">
      <w:pPr>
        <w:tabs>
          <w:tab w:val="left" w:pos="-720"/>
          <w:tab w:val="left" w:pos="851"/>
        </w:tabs>
        <w:ind w:leftChars="0" w:left="0" w:firstLineChars="0" w:firstLine="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dans</w:t>
      </w:r>
      <w:proofErr w:type="gramEnd"/>
      <w:r>
        <w:rPr>
          <w:i/>
          <w:sz w:val="22"/>
          <w:szCs w:val="22"/>
        </w:rPr>
        <w:t xml:space="preserve"> le respect de la législation en vigueur ;</w:t>
      </w:r>
    </w:p>
    <w:p w14:paraId="5A29B3BD" w14:textId="77777777" w:rsidR="00F948D6" w:rsidRDefault="00F948D6">
      <w:pPr>
        <w:tabs>
          <w:tab w:val="left" w:pos="-720"/>
          <w:tab w:val="left" w:pos="851"/>
        </w:tabs>
        <w:ind w:leftChars="0" w:left="0" w:firstLineChars="0" w:firstLine="0"/>
        <w:jc w:val="both"/>
        <w:rPr>
          <w:sz w:val="22"/>
          <w:szCs w:val="22"/>
          <w:highlight w:val="yellow"/>
        </w:rPr>
      </w:pPr>
    </w:p>
    <w:p w14:paraId="0CE12F9B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35EC0DE6" w14:textId="77777777" w:rsidR="00F948D6" w:rsidRDefault="008119A6">
      <w:pPr>
        <w:spacing w:after="120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Pour la détermination du degré de maîtrise</w:t>
      </w:r>
      <w:r>
        <w:rPr>
          <w:sz w:val="22"/>
          <w:szCs w:val="22"/>
        </w:rPr>
        <w:t>, il sera tenu compte des critères suivants :</w:t>
      </w:r>
    </w:p>
    <w:p w14:paraId="3BDDFA0F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4DCEF28E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la justification du choix du mode opératoire et du matériel utilisé,</w:t>
      </w:r>
    </w:p>
    <w:p w14:paraId="173C1B03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précision du </w:t>
      </w:r>
      <w:r>
        <w:rPr>
          <w:sz w:val="22"/>
          <w:szCs w:val="22"/>
        </w:rPr>
        <w:t>vocabulaire utilisé,</w:t>
      </w:r>
    </w:p>
    <w:p w14:paraId="77E50B5E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 niveau d’organisation et des méthodes de travail,</w:t>
      </w:r>
    </w:p>
    <w:p w14:paraId="28F207B7" w14:textId="77777777" w:rsidR="00F948D6" w:rsidRDefault="008119A6">
      <w:pPr>
        <w:numPr>
          <w:ilvl w:val="0"/>
          <w:numId w:val="4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 niveau de qualité des gestes professionnels et du résultat obtenu.</w:t>
      </w:r>
    </w:p>
    <w:p w14:paraId="681EC6FA" w14:textId="77777777" w:rsidR="00F948D6" w:rsidRDefault="00F94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14:paraId="7FC45A4E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2AC95B59" w14:textId="77777777" w:rsidR="00F948D6" w:rsidRDefault="008119A6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PROGRAMME</w:t>
      </w:r>
    </w:p>
    <w:p w14:paraId="09C2264C" w14:textId="77777777" w:rsidR="00F948D6" w:rsidRDefault="00F948D6">
      <w:pPr>
        <w:tabs>
          <w:tab w:val="left" w:pos="3600"/>
          <w:tab w:val="left" w:pos="5760"/>
          <w:tab w:val="left" w:pos="7056"/>
          <w:tab w:val="left" w:pos="7488"/>
        </w:tabs>
        <w:spacing w:line="240" w:lineRule="auto"/>
        <w:ind w:left="0" w:hanging="2"/>
        <w:jc w:val="both"/>
        <w:rPr>
          <w:sz w:val="22"/>
          <w:szCs w:val="22"/>
        </w:rPr>
      </w:pPr>
    </w:p>
    <w:p w14:paraId="7843F797" w14:textId="77777777" w:rsidR="00F948D6" w:rsidRDefault="008119A6">
      <w:pP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L’étudiant sera capable :</w:t>
      </w:r>
    </w:p>
    <w:p w14:paraId="627E4EB8" w14:textId="77777777" w:rsidR="00F948D6" w:rsidRDefault="00F948D6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229ED438" w14:textId="77777777" w:rsidR="00F948D6" w:rsidRDefault="008119A6">
      <w:pPr>
        <w:ind w:left="0" w:hanging="2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à</w:t>
      </w:r>
      <w:proofErr w:type="gramEnd"/>
      <w:r>
        <w:rPr>
          <w:i/>
          <w:sz w:val="22"/>
          <w:szCs w:val="22"/>
        </w:rPr>
        <w:t xml:space="preserve"> partir de situations professionnellement significatives dans les activités d’aménagement et d’entretien de jardins spécifiquement écologiques,</w:t>
      </w:r>
    </w:p>
    <w:p w14:paraId="424026FC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 la documentation appropriée, </w:t>
      </w:r>
    </w:p>
    <w:p w14:paraId="322465B1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disposant de l’équipement ad hoc, </w:t>
      </w:r>
    </w:p>
    <w:p w14:paraId="395E1077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dans</w:t>
      </w:r>
      <w:proofErr w:type="gramEnd"/>
      <w:r>
        <w:rPr>
          <w:i/>
          <w:sz w:val="22"/>
          <w:szCs w:val="22"/>
        </w:rPr>
        <w:t xml:space="preserve"> le respect des consigne</w:t>
      </w:r>
      <w:r>
        <w:rPr>
          <w:i/>
          <w:sz w:val="22"/>
          <w:szCs w:val="22"/>
        </w:rPr>
        <w:t>s,</w:t>
      </w:r>
    </w:p>
    <w:p w14:paraId="68AA84E9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dans</w:t>
      </w:r>
      <w:proofErr w:type="gramEnd"/>
      <w:r>
        <w:rPr>
          <w:i/>
          <w:sz w:val="22"/>
          <w:szCs w:val="22"/>
        </w:rPr>
        <w:t xml:space="preserve"> le respect des règles de sécurité, d’hygiène et d’environnement de travail, </w:t>
      </w:r>
    </w:p>
    <w:p w14:paraId="70B9DD1F" w14:textId="77777777" w:rsidR="00F948D6" w:rsidRDefault="008119A6">
      <w:pPr>
        <w:ind w:left="0" w:hanging="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utilisant le vocabulaire technique adapté de la spécialité ,</w:t>
      </w:r>
    </w:p>
    <w:p w14:paraId="2564DF7B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29DE36D8" w14:textId="77777777" w:rsidR="00F948D6" w:rsidRDefault="00F948D6">
      <w:pPr>
        <w:tabs>
          <w:tab w:val="left" w:pos="426"/>
          <w:tab w:val="left" w:pos="1100"/>
        </w:tabs>
        <w:ind w:left="0" w:hanging="2"/>
        <w:jc w:val="both"/>
        <w:rPr>
          <w:color w:val="FF0000"/>
          <w:sz w:val="22"/>
          <w:szCs w:val="22"/>
        </w:rPr>
      </w:pPr>
    </w:p>
    <w:p w14:paraId="4CEAC90C" w14:textId="77777777" w:rsidR="00F948D6" w:rsidRDefault="008119A6">
      <w:pPr>
        <w:numPr>
          <w:ilvl w:val="1"/>
          <w:numId w:val="1"/>
        </w:numPr>
        <w:ind w:leftChars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AMÉNAGEMENT ET ENTRETIEN DE JARDINS ÉCOLOGIQUES : TECHNOLOGIE </w:t>
      </w:r>
    </w:p>
    <w:p w14:paraId="662F9D42" w14:textId="77777777" w:rsidR="00F948D6" w:rsidRDefault="00F948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BB0ED41" w14:textId="77777777" w:rsidR="00F948D6" w:rsidRDefault="008119A6">
      <w:pPr>
        <w:numPr>
          <w:ilvl w:val="0"/>
          <w:numId w:val="2"/>
        </w:numPr>
        <w:spacing w:line="240" w:lineRule="auto"/>
        <w:ind w:leftChars="212" w:left="42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d'identifier les éléments </w:t>
      </w:r>
      <w:r>
        <w:rPr>
          <w:sz w:val="22"/>
          <w:szCs w:val="22"/>
        </w:rPr>
        <w:t>constituant un espace vert existant en tenant compte des caractéristiques suivantes et d’évaluer les changements nécessaires:</w:t>
      </w:r>
    </w:p>
    <w:p w14:paraId="5D8AAF41" w14:textId="77777777" w:rsidR="00F948D6" w:rsidRDefault="00F948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C7225E2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surface utile et la localisation, </w:t>
      </w:r>
    </w:p>
    <w:p w14:paraId="32241DB4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la diversification des éléments végétaux,</w:t>
      </w:r>
    </w:p>
    <w:p w14:paraId="2E944A9F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ressources naturelles disponibles,</w:t>
      </w:r>
    </w:p>
    <w:p w14:paraId="09FF9380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infras</w:t>
      </w:r>
      <w:r>
        <w:rPr>
          <w:sz w:val="22"/>
          <w:szCs w:val="22"/>
        </w:rPr>
        <w:t>tructures existantes,</w:t>
      </w:r>
    </w:p>
    <w:p w14:paraId="2CCA51E5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équipements mobiliers,</w:t>
      </w:r>
    </w:p>
    <w:p w14:paraId="68B4811A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équipements immobiliers,</w:t>
      </w:r>
    </w:p>
    <w:p w14:paraId="6FC9A426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déchets ou autres éléments à évacuer.</w:t>
      </w:r>
    </w:p>
    <w:p w14:paraId="25AB409D" w14:textId="77777777" w:rsidR="00F948D6" w:rsidRDefault="00F948D6">
      <w:pPr>
        <w:tabs>
          <w:tab w:val="left" w:pos="-720"/>
          <w:tab w:val="left" w:pos="851"/>
        </w:tabs>
        <w:ind w:leftChars="0" w:left="0" w:firstLineChars="0" w:firstLine="0"/>
        <w:jc w:val="both"/>
        <w:rPr>
          <w:sz w:val="22"/>
          <w:szCs w:val="22"/>
        </w:rPr>
      </w:pPr>
    </w:p>
    <w:p w14:paraId="35DA95C9" w14:textId="77777777" w:rsidR="00F948D6" w:rsidRDefault="00F948D6">
      <w:pPr>
        <w:tabs>
          <w:tab w:val="left" w:pos="-720"/>
          <w:tab w:val="left" w:pos="851"/>
        </w:tabs>
        <w:ind w:leftChars="0" w:left="0" w:firstLineChars="0" w:firstLine="0"/>
        <w:jc w:val="both"/>
        <w:rPr>
          <w:sz w:val="22"/>
          <w:szCs w:val="22"/>
        </w:rPr>
      </w:pPr>
    </w:p>
    <w:p w14:paraId="1DB11631" w14:textId="77777777" w:rsidR="00F948D6" w:rsidRDefault="00F948D6">
      <w:pPr>
        <w:tabs>
          <w:tab w:val="left" w:pos="-720"/>
          <w:tab w:val="left" w:pos="851"/>
        </w:tabs>
        <w:ind w:leftChars="0" w:left="0" w:firstLineChars="0" w:firstLine="0"/>
        <w:jc w:val="both"/>
        <w:rPr>
          <w:sz w:val="22"/>
          <w:szCs w:val="22"/>
        </w:rPr>
      </w:pPr>
    </w:p>
    <w:p w14:paraId="2DAD04EF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61A301F7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>de créer, de participer à un projet d’aménagement en abordant notamment les notions suivantes :</w:t>
      </w:r>
    </w:p>
    <w:p w14:paraId="458F42F6" w14:textId="77777777" w:rsidR="00F948D6" w:rsidRDefault="00F948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408B63A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un plan d’aménagement éco-responsable,</w:t>
      </w:r>
    </w:p>
    <w:p w14:paraId="7D43A742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l’utilisation d’espèces végétales indigènes, à haute valeur ajoutée (production de biomasse, plantes nourricières, étalement des floraisons, essences mellifères, refuge pour la faune utile, etc.)</w:t>
      </w:r>
    </w:p>
    <w:p w14:paraId="2774872A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r>
        <w:rPr>
          <w:sz w:val="22"/>
          <w:szCs w:val="22"/>
        </w:rPr>
        <w:t>emplacements stratégiques (pièce d’eau, arbres et zones d’ombrage, compost, espace de rangement, etc.)</w:t>
      </w:r>
    </w:p>
    <w:p w14:paraId="3C721739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l’harmonie des couleurs, des volumes et des formes ;</w:t>
      </w:r>
    </w:p>
    <w:p w14:paraId="7FF1ABB0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la répartition des zones fonctionnelles, de bien-être, des zones refuges et leurs interactions,</w:t>
      </w:r>
    </w:p>
    <w:p w14:paraId="755471CD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la p</w:t>
      </w:r>
      <w:r>
        <w:rPr>
          <w:sz w:val="22"/>
          <w:szCs w:val="22"/>
        </w:rPr>
        <w:t xml:space="preserve">rise en compte des ressources disponibles à proximité. </w:t>
      </w:r>
    </w:p>
    <w:p w14:paraId="439EB0D8" w14:textId="77777777" w:rsidR="00F948D6" w:rsidRDefault="00F948D6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39F3338C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d’identifier et d’expliquer l’intérêt des végétaux et des constructions et de sélectionner les opérations d’implantation adaptées en détaillant :  </w:t>
      </w:r>
    </w:p>
    <w:p w14:paraId="420D5CF9" w14:textId="77777777" w:rsidR="00F948D6" w:rsidRDefault="00F948D6">
      <w:pPr>
        <w:ind w:left="0" w:hanging="2"/>
      </w:pPr>
    </w:p>
    <w:p w14:paraId="15B49181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travaux conservatoires, </w:t>
      </w:r>
      <w:r>
        <w:rPr>
          <w:sz w:val="22"/>
          <w:szCs w:val="22"/>
        </w:rPr>
        <w:t>préparatoires et d’entretien d’un sol (aération, amendements, paillage, utilisation d’outils et de machines spécifiques, etc.) ;</w:t>
      </w:r>
    </w:p>
    <w:p w14:paraId="4B3EBB8F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semis et plantations ;</w:t>
      </w:r>
    </w:p>
    <w:p w14:paraId="40AE318B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opérations d’entretien (arrosage, taille, etc.) ;</w:t>
      </w:r>
    </w:p>
    <w:p w14:paraId="75AF7E1B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la protection des végétaux présents, préventiv</w:t>
      </w:r>
      <w:r>
        <w:rPr>
          <w:sz w:val="22"/>
          <w:szCs w:val="22"/>
        </w:rPr>
        <w:t>e et curative (filets, auxiliaires, les produits phytopharmaceutiques autorisés en culture bio, etc.).</w:t>
      </w:r>
    </w:p>
    <w:p w14:paraId="6885BF20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6E022F6D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>d’anticiper le développement de l’espace créé dans le temps:</w:t>
      </w:r>
    </w:p>
    <w:p w14:paraId="64E24BA7" w14:textId="77777777" w:rsidR="00F948D6" w:rsidRDefault="00F948D6">
      <w:pPr>
        <w:spacing w:line="240" w:lineRule="auto"/>
        <w:ind w:leftChars="0" w:left="281" w:firstLineChars="0" w:firstLine="0"/>
        <w:jc w:val="both"/>
        <w:rPr>
          <w:sz w:val="22"/>
          <w:szCs w:val="22"/>
        </w:rPr>
      </w:pPr>
    </w:p>
    <w:p w14:paraId="587D249A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volumes des espèces au stade adulte ;</w:t>
      </w:r>
    </w:p>
    <w:p w14:paraId="53F2071A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écosystèmes favorisés ; </w:t>
      </w:r>
    </w:p>
    <w:p w14:paraId="07076483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 calendrier des a</w:t>
      </w:r>
      <w:r>
        <w:rPr>
          <w:sz w:val="22"/>
          <w:szCs w:val="22"/>
        </w:rPr>
        <w:t>ctions et étapes d’entretien nécessaires dans le temps ;</w:t>
      </w:r>
    </w:p>
    <w:p w14:paraId="41A7B6ED" w14:textId="77777777" w:rsidR="00F948D6" w:rsidRDefault="00F948D6">
      <w:pPr>
        <w:tabs>
          <w:tab w:val="left" w:pos="-720"/>
          <w:tab w:val="left" w:pos="851"/>
        </w:tabs>
        <w:ind w:leftChars="0" w:left="566" w:firstLineChars="0" w:firstLine="0"/>
        <w:jc w:val="both"/>
        <w:rPr>
          <w:sz w:val="22"/>
          <w:szCs w:val="22"/>
        </w:rPr>
      </w:pPr>
    </w:p>
    <w:p w14:paraId="5A218AEC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>de défendre le projet d’aménagement, d’argumenter et de justifier les choix auprès d’un client:</w:t>
      </w:r>
    </w:p>
    <w:p w14:paraId="53DB5DFE" w14:textId="77777777" w:rsidR="00F948D6" w:rsidRDefault="00F948D6">
      <w:pPr>
        <w:spacing w:line="240" w:lineRule="auto"/>
        <w:ind w:leftChars="0" w:left="281" w:firstLineChars="0" w:firstLine="0"/>
        <w:jc w:val="both"/>
        <w:rPr>
          <w:sz w:val="22"/>
          <w:szCs w:val="22"/>
        </w:rPr>
      </w:pPr>
    </w:p>
    <w:p w14:paraId="21B1C672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la valeur ajoutée liée à l’orientation écologique de l’aménagement ;</w:t>
      </w:r>
    </w:p>
    <w:p w14:paraId="3C16CFD7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écosystèmes créés ;</w:t>
      </w:r>
    </w:p>
    <w:p w14:paraId="52304F6F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l’évolut</w:t>
      </w:r>
      <w:r>
        <w:rPr>
          <w:sz w:val="22"/>
          <w:szCs w:val="22"/>
        </w:rPr>
        <w:t>ion de l’aménagement dans le temps ;</w:t>
      </w:r>
    </w:p>
    <w:p w14:paraId="2264377B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les entretiens nécessaires ;</w:t>
      </w:r>
    </w:p>
    <w:p w14:paraId="79B14192" w14:textId="77777777" w:rsidR="00F948D6" w:rsidRDefault="008119A6">
      <w:pPr>
        <w:numPr>
          <w:ilvl w:val="0"/>
          <w:numId w:val="6"/>
        </w:numPr>
        <w:tabs>
          <w:tab w:val="left" w:pos="-720"/>
          <w:tab w:val="left" w:pos="851"/>
        </w:tabs>
        <w:ind w:leftChars="282" w:left="566" w:hanging="2"/>
        <w:jc w:val="both"/>
        <w:rPr>
          <w:sz w:val="22"/>
          <w:szCs w:val="22"/>
        </w:rPr>
      </w:pPr>
      <w:r>
        <w:rPr>
          <w:sz w:val="22"/>
          <w:szCs w:val="22"/>
        </w:rPr>
        <w:t>le coût de l’aménagement ;</w:t>
      </w:r>
    </w:p>
    <w:p w14:paraId="202D80B7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0CAFBDEE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4D1617F2" w14:textId="77777777" w:rsidR="00F948D6" w:rsidRDefault="008119A6">
      <w:pPr>
        <w:numPr>
          <w:ilvl w:val="1"/>
          <w:numId w:val="1"/>
        </w:numPr>
        <w:ind w:leftChars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AMÉNAGEMENT ET ENTRETIEN DE JARDINS ÉCOLOGIQUES : PRATIQUE PROFESSIONNELLE </w:t>
      </w:r>
    </w:p>
    <w:p w14:paraId="63A17980" w14:textId="77777777" w:rsidR="00F948D6" w:rsidRDefault="00F948D6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44BF147E" w14:textId="77777777" w:rsidR="00F948D6" w:rsidRDefault="008119A6">
      <w:pPr>
        <w:spacing w:line="240" w:lineRule="auto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En fonction de la saison, des travaux en cours, de la planification </w:t>
      </w:r>
      <w:r>
        <w:rPr>
          <w:i/>
          <w:sz w:val="22"/>
          <w:szCs w:val="22"/>
        </w:rPr>
        <w:t>prévue, en s’intégrant dans une équipe, de participer à/aux :</w:t>
      </w:r>
    </w:p>
    <w:p w14:paraId="7181FC50" w14:textId="77777777" w:rsidR="00F948D6" w:rsidRDefault="00F948D6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22B98166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>la réalisation, la modification ou le suivi d’un plan d’aménagement,</w:t>
      </w:r>
    </w:p>
    <w:p w14:paraId="41A5F51B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l’organisation et à la répartition des espèces végétales sélectionnées et des constructions, </w:t>
      </w:r>
    </w:p>
    <w:p w14:paraId="16B8D87D" w14:textId="77777777" w:rsidR="00F948D6" w:rsidRDefault="008119A6">
      <w:pPr>
        <w:numPr>
          <w:ilvl w:val="0"/>
          <w:numId w:val="2"/>
        </w:numPr>
        <w:spacing w:line="240" w:lineRule="auto"/>
        <w:ind w:leftChars="140" w:left="707" w:hangingChars="194" w:hanging="427"/>
        <w:jc w:val="both"/>
        <w:rPr>
          <w:sz w:val="22"/>
          <w:szCs w:val="22"/>
        </w:rPr>
      </w:pPr>
      <w:r>
        <w:rPr>
          <w:sz w:val="22"/>
          <w:szCs w:val="22"/>
        </w:rPr>
        <w:t>travaux conservatoires, prépar</w:t>
      </w:r>
      <w:r>
        <w:rPr>
          <w:sz w:val="22"/>
          <w:szCs w:val="22"/>
        </w:rPr>
        <w:t>atoires et d’entretien d’un sol (aération, apport d’amendements, mise en place d’un paillage, utilisation d’outils et de machines spécifiques, etc.),</w:t>
      </w:r>
    </w:p>
    <w:p w14:paraId="4C55F86B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>travaux de plantations : préparation du sol, amendement, tuteurage,</w:t>
      </w:r>
    </w:p>
    <w:p w14:paraId="192805E1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>travaux de semis : pelouse, gazons fle</w:t>
      </w:r>
      <w:r>
        <w:rPr>
          <w:sz w:val="22"/>
          <w:szCs w:val="22"/>
        </w:rPr>
        <w:t xml:space="preserve">uris, </w:t>
      </w:r>
    </w:p>
    <w:p w14:paraId="2F763685" w14:textId="77777777" w:rsidR="00F948D6" w:rsidRDefault="008119A6">
      <w:pPr>
        <w:numPr>
          <w:ilvl w:val="0"/>
          <w:numId w:val="2"/>
        </w:numPr>
        <w:spacing w:line="240" w:lineRule="auto"/>
        <w:ind w:leftChars="140" w:left="707" w:hangingChars="194" w:hanging="427"/>
        <w:jc w:val="both"/>
        <w:rPr>
          <w:sz w:val="22"/>
          <w:szCs w:val="22"/>
        </w:rPr>
      </w:pPr>
      <w:r>
        <w:rPr>
          <w:sz w:val="22"/>
          <w:szCs w:val="22"/>
        </w:rPr>
        <w:t>travaux de construction : hôtel à insectes, nichoirs, murets, cabane, pièce d’eau, passerelles, allées, bordures, etc.</w:t>
      </w:r>
    </w:p>
    <w:p w14:paraId="6516657B" w14:textId="77777777" w:rsidR="00F948D6" w:rsidRDefault="008119A6">
      <w:pPr>
        <w:numPr>
          <w:ilvl w:val="0"/>
          <w:numId w:val="2"/>
        </w:numPr>
        <w:spacing w:line="240" w:lineRule="auto"/>
        <w:ind w:leftChars="71" w:left="142" w:firstLineChars="63" w:firstLine="1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travaux d’entretien de l’espace vert : taille, rabattage, arrosage, amendement, semis, </w:t>
      </w:r>
    </w:p>
    <w:p w14:paraId="273FFF5E" w14:textId="77777777" w:rsidR="00F948D6" w:rsidRDefault="008119A6">
      <w:pPr>
        <w:numPr>
          <w:ilvl w:val="0"/>
          <w:numId w:val="2"/>
        </w:numPr>
        <w:spacing w:line="240" w:lineRule="auto"/>
        <w:ind w:leftChars="140" w:left="707" w:hangingChars="194" w:hanging="427"/>
        <w:jc w:val="both"/>
        <w:rPr>
          <w:sz w:val="22"/>
          <w:szCs w:val="22"/>
        </w:rPr>
      </w:pPr>
      <w:r>
        <w:rPr>
          <w:sz w:val="22"/>
          <w:szCs w:val="22"/>
        </w:rPr>
        <w:t>opérations de protection des espèces végét</w:t>
      </w:r>
      <w:r>
        <w:rPr>
          <w:sz w:val="22"/>
          <w:szCs w:val="22"/>
        </w:rPr>
        <w:t xml:space="preserve">ales présentes: mise en place de filets, introduction </w:t>
      </w:r>
      <w:r>
        <w:rPr>
          <w:sz w:val="22"/>
          <w:szCs w:val="22"/>
        </w:rPr>
        <w:lastRenderedPageBreak/>
        <w:t>d’auxiliaires, sélection et mise en œuvre de pratiques culturales adaptées, utilisation de produits phytopharmaceutiques autorisés en bio, …),</w:t>
      </w:r>
    </w:p>
    <w:p w14:paraId="5D349143" w14:textId="77777777" w:rsidR="00F948D6" w:rsidRDefault="00F948D6">
      <w:pPr>
        <w:tabs>
          <w:tab w:val="left" w:pos="-720"/>
          <w:tab w:val="left" w:pos="851"/>
        </w:tabs>
        <w:ind w:left="0" w:hanging="2"/>
        <w:jc w:val="both"/>
        <w:rPr>
          <w:sz w:val="22"/>
          <w:szCs w:val="22"/>
        </w:rPr>
      </w:pPr>
    </w:p>
    <w:p w14:paraId="44B5A88E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08103B09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71B58DE0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5D10C0C3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66BFD261" w14:textId="77777777" w:rsidR="00F948D6" w:rsidRDefault="008119A6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CHARGE DE COURS</w:t>
      </w:r>
    </w:p>
    <w:p w14:paraId="67F6AF66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7DB3C5ED" w14:textId="77777777" w:rsidR="00F948D6" w:rsidRDefault="008119A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Le chargé de cours sera un </w:t>
      </w:r>
      <w:r>
        <w:rPr>
          <w:sz w:val="22"/>
          <w:szCs w:val="22"/>
        </w:rPr>
        <w:t>enseignant ou un expert.</w:t>
      </w:r>
    </w:p>
    <w:p w14:paraId="74BD082F" w14:textId="77777777" w:rsidR="00F948D6" w:rsidRDefault="008119A6">
      <w:pPr>
        <w:spacing w:before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L’expert devra justifier de compétences particulières issues d’une expérience professionnelle actualisée en relation avec le programme du présent dossier.</w:t>
      </w:r>
    </w:p>
    <w:p w14:paraId="12EFF348" w14:textId="77777777" w:rsidR="00F948D6" w:rsidRDefault="00F948D6">
      <w:pPr>
        <w:spacing w:before="120"/>
        <w:ind w:left="0" w:hanging="2"/>
        <w:jc w:val="both"/>
        <w:rPr>
          <w:sz w:val="22"/>
          <w:szCs w:val="22"/>
        </w:rPr>
      </w:pPr>
    </w:p>
    <w:p w14:paraId="1A54BC8B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p w14:paraId="3FD1DA7E" w14:textId="77777777" w:rsidR="00F948D6" w:rsidRDefault="008119A6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CONSTITUTION DES GROUPES OU REGROUPEMENT</w:t>
      </w:r>
    </w:p>
    <w:p w14:paraId="70B7DDE0" w14:textId="77777777" w:rsidR="00F948D6" w:rsidRDefault="00F948D6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40" w:lineRule="auto"/>
        <w:ind w:left="0" w:hanging="2"/>
        <w:jc w:val="both"/>
        <w:rPr>
          <w:i/>
          <w:color w:val="000000"/>
          <w:sz w:val="22"/>
          <w:szCs w:val="22"/>
        </w:rPr>
      </w:pPr>
    </w:p>
    <w:p w14:paraId="58C7CCDD" w14:textId="77777777" w:rsidR="00F948D6" w:rsidRDefault="008119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Aucune </w:t>
      </w:r>
      <w:r>
        <w:rPr>
          <w:color w:val="000000"/>
          <w:sz w:val="22"/>
          <w:szCs w:val="22"/>
        </w:rPr>
        <w:t>recommandation particulière.</w:t>
      </w:r>
    </w:p>
    <w:p w14:paraId="040B291C" w14:textId="77777777" w:rsidR="00F948D6" w:rsidRDefault="00F948D6">
      <w:pPr>
        <w:ind w:left="0" w:hanging="2"/>
      </w:pPr>
    </w:p>
    <w:p w14:paraId="3B34BD16" w14:textId="77777777" w:rsidR="00F948D6" w:rsidRDefault="00F948D6">
      <w:pPr>
        <w:tabs>
          <w:tab w:val="left" w:pos="-720"/>
        </w:tabs>
        <w:ind w:left="0" w:hanging="2"/>
        <w:jc w:val="both"/>
        <w:rPr>
          <w:sz w:val="22"/>
          <w:szCs w:val="22"/>
        </w:rPr>
      </w:pPr>
    </w:p>
    <w:p w14:paraId="7146CB62" w14:textId="77777777" w:rsidR="00F948D6" w:rsidRDefault="008119A6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HORAIRE MINIMUM DE L’UNITE D’ENSEIGNEMENT</w:t>
      </w:r>
    </w:p>
    <w:p w14:paraId="43F55900" w14:textId="77777777" w:rsidR="00F948D6" w:rsidRDefault="00F948D6">
      <w:pPr>
        <w:ind w:left="0" w:hanging="2"/>
        <w:jc w:val="both"/>
        <w:rPr>
          <w:sz w:val="22"/>
          <w:szCs w:val="22"/>
        </w:rPr>
      </w:pPr>
    </w:p>
    <w:tbl>
      <w:tblPr>
        <w:tblStyle w:val="a4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 w:rsidR="00F948D6" w14:paraId="56B8C3F1" w14:textId="77777777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6642C24" w14:textId="77777777" w:rsidR="00F948D6" w:rsidRDefault="008119A6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3BFE446F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942A9F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3D67F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périodes</w:t>
            </w:r>
          </w:p>
        </w:tc>
      </w:tr>
      <w:tr w:rsidR="00F948D6" w14:paraId="316D1A8B" w14:textId="77777777">
        <w:tc>
          <w:tcPr>
            <w:tcW w:w="4253" w:type="dxa"/>
            <w:tcBorders>
              <w:top w:val="nil"/>
              <w:left w:val="single" w:sz="12" w:space="0" w:color="000000"/>
            </w:tcBorders>
          </w:tcPr>
          <w:p w14:paraId="0941CD6B" w14:textId="77777777" w:rsidR="00F948D6" w:rsidRDefault="008119A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Aménagement et entretien d’un jardin écologique : Technologie </w:t>
            </w:r>
          </w:p>
        </w:tc>
        <w:tc>
          <w:tcPr>
            <w:tcW w:w="1701" w:type="dxa"/>
            <w:tcBorders>
              <w:top w:val="nil"/>
            </w:tcBorders>
          </w:tcPr>
          <w:p w14:paraId="3C7245AF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 w14:paraId="06E80CD1" w14:textId="77777777" w:rsidR="00F948D6" w:rsidRDefault="008119A6">
            <w:pPr>
              <w:ind w:left="0" w:right="5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000000"/>
            </w:tcBorders>
          </w:tcPr>
          <w:p w14:paraId="0F4050EC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F948D6" w14:paraId="60EE1952" w14:textId="77777777">
        <w:tc>
          <w:tcPr>
            <w:tcW w:w="4253" w:type="dxa"/>
            <w:tcBorders>
              <w:top w:val="nil"/>
              <w:left w:val="single" w:sz="12" w:space="0" w:color="000000"/>
            </w:tcBorders>
          </w:tcPr>
          <w:p w14:paraId="41A011CD" w14:textId="77777777" w:rsidR="00F948D6" w:rsidRDefault="008119A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Aménagement et entretien d’un jardin écologique : Pratique professionnelle </w:t>
            </w:r>
          </w:p>
        </w:tc>
        <w:tc>
          <w:tcPr>
            <w:tcW w:w="1701" w:type="dxa"/>
            <w:tcBorders>
              <w:top w:val="nil"/>
            </w:tcBorders>
          </w:tcPr>
          <w:p w14:paraId="34D7AE01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  <w:tc>
          <w:tcPr>
            <w:tcW w:w="1701" w:type="dxa"/>
            <w:tcBorders>
              <w:top w:val="nil"/>
            </w:tcBorders>
          </w:tcPr>
          <w:p w14:paraId="513B2F9C" w14:textId="77777777" w:rsidR="00F948D6" w:rsidRDefault="008119A6">
            <w:pPr>
              <w:ind w:left="0" w:right="5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701" w:type="dxa"/>
            <w:tcBorders>
              <w:top w:val="nil"/>
              <w:right w:val="single" w:sz="12" w:space="0" w:color="000000"/>
            </w:tcBorders>
          </w:tcPr>
          <w:p w14:paraId="669E45F1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F948D6" w14:paraId="6A223A70" w14:textId="77777777">
        <w:tc>
          <w:tcPr>
            <w:tcW w:w="4253" w:type="dxa"/>
            <w:tcBorders>
              <w:top w:val="nil"/>
              <w:left w:val="single" w:sz="12" w:space="0" w:color="000000"/>
            </w:tcBorders>
          </w:tcPr>
          <w:p w14:paraId="294E58C6" w14:textId="77777777" w:rsidR="00F948D6" w:rsidRDefault="00F948D6">
            <w:pPr>
              <w:ind w:left="0" w:hanging="2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DB072AE" w14:textId="77777777" w:rsidR="00F948D6" w:rsidRDefault="00F948D6">
            <w:pPr>
              <w:ind w:left="0" w:hanging="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52C5361" w14:textId="77777777" w:rsidR="00F948D6" w:rsidRDefault="00F948D6">
            <w:pPr>
              <w:ind w:left="0" w:right="567" w:hanging="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000000"/>
            </w:tcBorders>
          </w:tcPr>
          <w:p w14:paraId="008785BC" w14:textId="77777777" w:rsidR="00F948D6" w:rsidRDefault="00F948D6">
            <w:pPr>
              <w:ind w:left="0" w:hanging="2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8D6" w14:paraId="52BF9A38" w14:textId="77777777">
        <w:tc>
          <w:tcPr>
            <w:tcW w:w="5954" w:type="dxa"/>
            <w:gridSpan w:val="2"/>
            <w:tcBorders>
              <w:left w:val="single" w:sz="12" w:space="0" w:color="000000"/>
              <w:bottom w:val="nil"/>
            </w:tcBorders>
          </w:tcPr>
          <w:p w14:paraId="3E28BCEC" w14:textId="77777777" w:rsidR="00F948D6" w:rsidRDefault="008119A6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 w14:paraId="3BE46DB2" w14:textId="77777777" w:rsidR="00F948D6" w:rsidRDefault="008119A6">
            <w:pPr>
              <w:ind w:left="0" w:right="567" w:hanging="2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000000"/>
            </w:tcBorders>
          </w:tcPr>
          <w:p w14:paraId="455115D6" w14:textId="77777777" w:rsidR="00F948D6" w:rsidRDefault="008119A6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F948D6" w14:paraId="4BBF24A6" w14:textId="77777777">
        <w:tc>
          <w:tcPr>
            <w:tcW w:w="5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B8C2A44" w14:textId="77777777" w:rsidR="00F948D6" w:rsidRDefault="008119A6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B3E36F6" w14:textId="77777777" w:rsidR="00F948D6" w:rsidRDefault="00F948D6">
            <w:pPr>
              <w:ind w:left="0" w:right="709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F676A" w14:textId="77777777" w:rsidR="00F948D6" w:rsidRDefault="008119A6">
            <w:pPr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</w:tbl>
    <w:p w14:paraId="7EEDD7A8" w14:textId="77777777" w:rsidR="00F948D6" w:rsidRDefault="00F948D6">
      <w:pPr>
        <w:tabs>
          <w:tab w:val="left" w:pos="-720"/>
        </w:tabs>
        <w:ind w:left="0" w:hanging="2"/>
        <w:jc w:val="both"/>
        <w:rPr>
          <w:color w:val="FF0000"/>
          <w:sz w:val="22"/>
          <w:szCs w:val="22"/>
        </w:rPr>
      </w:pPr>
    </w:p>
    <w:sectPr w:rsidR="00F9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7A94" w14:textId="77777777" w:rsidR="00F948D6" w:rsidRDefault="008119A6">
      <w:pPr>
        <w:spacing w:line="240" w:lineRule="auto"/>
        <w:ind w:left="0" w:hanging="2"/>
      </w:pPr>
      <w:r>
        <w:separator/>
      </w:r>
    </w:p>
  </w:endnote>
  <w:endnote w:type="continuationSeparator" w:id="0">
    <w:p w14:paraId="2AC24D66" w14:textId="77777777" w:rsidR="00F948D6" w:rsidRDefault="00811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ABE5" w14:textId="77777777" w:rsidR="00F948D6" w:rsidRDefault="00F9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E3C" w14:textId="77777777" w:rsidR="00F948D6" w:rsidRDefault="00811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UE </w:t>
    </w:r>
    <w:r>
      <w:rPr>
        <w:sz w:val="16"/>
        <w:szCs w:val="16"/>
      </w:rPr>
      <w:t>aménagement et entretien de jardins écologiques</w:t>
    </w:r>
    <w:r>
      <w:rPr>
        <w:color w:val="000000"/>
        <w:sz w:val="16"/>
        <w:szCs w:val="16"/>
      </w:rPr>
      <w:tab/>
      <w:t xml:space="preserve">Page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5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5</w:t>
    </w:r>
    <w:r>
      <w:rPr>
        <w:color w:val="000000"/>
        <w:sz w:val="16"/>
        <w:szCs w:val="16"/>
      </w:rPr>
      <w:fldChar w:fldCharType="end"/>
    </w:r>
  </w:p>
  <w:p w14:paraId="3B8717CC" w14:textId="77777777" w:rsidR="00F948D6" w:rsidRDefault="00F9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48A8C932" w14:textId="77777777" w:rsidR="00F948D6" w:rsidRDefault="00F948D6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BD28" w14:textId="77777777" w:rsidR="00F948D6" w:rsidRDefault="00F9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42B1" w14:textId="77777777" w:rsidR="00F948D6" w:rsidRDefault="00811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613CD3F1" w14:textId="77777777" w:rsidR="00F948D6" w:rsidRDefault="00811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FC36" w14:textId="77777777" w:rsidR="00F948D6" w:rsidRDefault="00F9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5E99" w14:textId="77777777" w:rsidR="00F948D6" w:rsidRDefault="00F9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164" w14:textId="77777777" w:rsidR="00F948D6" w:rsidRDefault="00F94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C5C"/>
    <w:multiLevelType w:val="multilevel"/>
    <w:tmpl w:val="178E266E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B24714"/>
    <w:multiLevelType w:val="multilevel"/>
    <w:tmpl w:val="F51A8CC6"/>
    <w:lvl w:ilvl="0">
      <w:start w:val="1"/>
      <w:numFmt w:val="decimal"/>
      <w:lvlText w:val="%1."/>
      <w:lvlJc w:val="left"/>
      <w:pPr>
        <w:ind w:left="780" w:hanging="42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vertAlign w:val="baseline"/>
      </w:rPr>
    </w:lvl>
  </w:abstractNum>
  <w:abstractNum w:abstractNumId="2" w15:restartNumberingAfterBreak="0">
    <w:nsid w:val="251E3336"/>
    <w:multiLevelType w:val="multilevel"/>
    <w:tmpl w:val="CFA0A2BE"/>
    <w:lvl w:ilvl="0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854B5D"/>
    <w:multiLevelType w:val="multilevel"/>
    <w:tmpl w:val="EE1438BC"/>
    <w:lvl w:ilvl="0">
      <w:start w:val="138394960"/>
      <w:numFmt w:val="bullet"/>
      <w:lvlText w:val="♦"/>
      <w:lvlJc w:val="left"/>
      <w:pPr>
        <w:ind w:left="1134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86C43D0"/>
    <w:multiLevelType w:val="multilevel"/>
    <w:tmpl w:val="68B6A97A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0BA4D17"/>
    <w:multiLevelType w:val="multilevel"/>
    <w:tmpl w:val="778CBAEE"/>
    <w:lvl w:ilvl="0">
      <w:start w:val="1"/>
      <w:numFmt w:val="bullet"/>
      <w:lvlText w:val="♦"/>
      <w:lvlJc w:val="left"/>
      <w:pPr>
        <w:ind w:left="11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D6"/>
    <w:rsid w:val="008119A6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B90D"/>
  <w15:docId w15:val="{3939CC58-33BE-C740-BEB5-7A331A7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numPr>
        <w:ilvl w:val="12"/>
      </w:numPr>
      <w:tabs>
        <w:tab w:val="left" w:pos="-720"/>
      </w:tabs>
      <w:ind w:leftChars="-1" w:left="1276" w:hangingChars="1" w:hanging="1"/>
      <w:jc w:val="both"/>
    </w:pPr>
    <w:rPr>
      <w:i/>
      <w:sz w:val="2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caps/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link w:val="CommentaireCar"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Chars="-1" w:left="851" w:hangingChars="1" w:hanging="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customStyle="1" w:styleId="PieddepageCar">
    <w:name w:val="Pied de page Car"/>
    <w:rPr>
      <w:w w:val="100"/>
      <w:position w:val="-1"/>
      <w:effect w:val="none"/>
      <w:vertAlign w:val="baseline"/>
      <w:cs w:val="0"/>
      <w:em w:val="none"/>
      <w:lang w:val="fr-FR" w:eastAsia="fr-FR"/>
    </w:rPr>
  </w:style>
  <w:style w:type="paragraph" w:styleId="Textedebulles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line="240" w:lineRule="auto"/>
    </w:pPr>
    <w:rPr>
      <w:rFonts w:ascii="Times New Roman" w:hAnsi="Times New Roman"/>
      <w:b/>
      <w:bCs/>
      <w:noProof w:val="0"/>
    </w:rPr>
  </w:style>
  <w:style w:type="character" w:customStyle="1" w:styleId="CommentaireCar">
    <w:name w:val="Commentaire Car"/>
    <w:basedOn w:val="Policepardfaut"/>
    <w:link w:val="Commentaire"/>
    <w:rPr>
      <w:rFonts w:ascii="Courier PS" w:hAnsi="Courier PS"/>
      <w:noProof/>
      <w:position w:val="-1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ourier PS" w:hAnsi="Courier PS"/>
      <w:b/>
      <w:bCs/>
      <w:noProof/>
      <w:position w:val="-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7krwYu+YpYMvkHvx6SLd0NnFA==">AMUW2mVFVAdQNhePfOPNLViAG5EZ7Xvv+fi9GtpWic8yb/GjmYfgafpQQib5J4MwDIa64926TpYC2zBiUlkxCnGuHI8sqQwU3NrUSWDLs1ot7QuwUC3hLXM=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6188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 Karin</dc:creator>
  <cp:lastModifiedBy>Tatiana  VANDER STOCK</cp:lastModifiedBy>
  <cp:revision>2</cp:revision>
  <dcterms:created xsi:type="dcterms:W3CDTF">2021-12-15T11:52:00Z</dcterms:created>
  <dcterms:modified xsi:type="dcterms:W3CDTF">2021-12-15T11:52:00Z</dcterms:modified>
</cp:coreProperties>
</file>