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jc w:val="right"/>
        <w:rPr>
          <w:rFonts w:ascii="Times New Roman" w:hAnsi="Times New Roman"/>
          <w:noProof w:val="0"/>
        </w:rPr>
      </w:pPr>
    </w:p>
    <w:p>
      <w:pPr>
        <w:pStyle w:val="Texte"/>
        <w:jc w:val="center"/>
        <w:rPr>
          <w:rFonts w:ascii="Times New Roman" w:hAnsi="Times New Roman"/>
          <w:b/>
          <w:noProof w:val="0"/>
          <w:sz w:val="22"/>
        </w:rPr>
      </w:pPr>
      <w:r>
        <w:rPr>
          <w:rFonts w:ascii="Times New Roman" w:hAnsi="Times New Roman"/>
          <w:b/>
          <w:noProof w:val="0"/>
          <w:sz w:val="22"/>
        </w:rPr>
        <w:t>MINISTERE DE LA COMMUNAUTE FRANCAISE</w:t>
      </w:r>
    </w:p>
    <w:p>
      <w:pPr>
        <w:pStyle w:val="Texte"/>
        <w:jc w:val="center"/>
        <w:rPr>
          <w:rFonts w:ascii="Times New Roman" w:hAnsi="Times New Roman"/>
          <w:b/>
          <w:noProof w:val="0"/>
          <w:sz w:val="22"/>
        </w:rPr>
      </w:pPr>
    </w:p>
    <w:p>
      <w:pPr>
        <w:pStyle w:val="Texte"/>
        <w:jc w:val="center"/>
        <w:rPr>
          <w:rFonts w:ascii="Times New Roman" w:hAnsi="Times New Roman"/>
          <w:b/>
          <w:noProof w:val="0"/>
          <w:sz w:val="18"/>
        </w:rPr>
      </w:pPr>
      <w:r>
        <w:rPr>
          <w:rFonts w:ascii="Times New Roman" w:hAnsi="Times New Roman"/>
          <w:b/>
          <w:noProof w:val="0"/>
          <w:sz w:val="18"/>
        </w:rPr>
        <w:t>ADMINISTRATION GENERALE DE L’ENSEIGNEMENT</w:t>
      </w:r>
    </w:p>
    <w:p>
      <w:pPr>
        <w:pStyle w:val="Texte"/>
        <w:jc w:val="center"/>
        <w:rPr>
          <w:rFonts w:ascii="Times New Roman" w:hAnsi="Times New Roman"/>
          <w:noProof w:val="0"/>
          <w:sz w:val="22"/>
        </w:rPr>
      </w:pPr>
    </w:p>
    <w:p>
      <w:pPr>
        <w:pStyle w:val="Texte"/>
        <w:jc w:val="center"/>
        <w:rPr>
          <w:rFonts w:ascii="Times New Roman" w:hAnsi="Times New Roman"/>
          <w:b/>
          <w:noProof w:val="0"/>
          <w:sz w:val="22"/>
        </w:rPr>
      </w:pPr>
      <w:r>
        <w:rPr>
          <w:rFonts w:ascii="Times New Roman" w:hAnsi="Times New Roman"/>
          <w:b/>
          <w:noProof w:val="0"/>
          <w:sz w:val="22"/>
        </w:rPr>
        <w:t>ENSEIGNEMENT DE PROMOTION SOCIALE</w:t>
      </w:r>
    </w:p>
    <w:p/>
    <w:p/>
    <w:p/>
    <w:p/>
    <w:p/>
    <w:p/>
    <w:p/>
    <w:p/>
    <w:p/>
    <w:p/>
    <w:p/>
    <w:p/>
    <w:p/>
    <w:p/>
    <w:p/>
    <w:p/>
    <w:p/>
    <w:p/>
    <w:p/>
    <w:p/>
    <w:p/>
    <w:p/>
    <w:p/>
    <w:p/>
    <w:p>
      <w:pPr>
        <w:pStyle w:val="Texte"/>
        <w:ind w:left="2269" w:right="2602"/>
        <w:jc w:val="center"/>
        <w:rPr>
          <w:rFonts w:ascii="Times New Roman" w:hAnsi="Times New Roman"/>
          <w:b/>
          <w:noProof w:val="0"/>
          <w:sz w:val="28"/>
        </w:rPr>
      </w:pPr>
    </w:p>
    <w:p>
      <w:pPr>
        <w:pStyle w:val="Texte"/>
        <w:ind w:left="2269" w:right="2602"/>
        <w:jc w:val="center"/>
        <w:rPr>
          <w:rFonts w:ascii="Times New Roman" w:hAnsi="Times New Roman"/>
          <w:b/>
          <w:noProof w:val="0"/>
          <w:sz w:val="28"/>
        </w:rPr>
      </w:pPr>
      <w:r>
        <w:rPr>
          <w:rFonts w:ascii="Times New Roman" w:hAnsi="Times New Roman"/>
          <w:b/>
          <w:noProof w:val="0"/>
          <w:sz w:val="28"/>
        </w:rPr>
        <w:t>DOSSIER PEDAGOGIQUE</w:t>
      </w:r>
    </w:p>
    <w:p>
      <w:pPr>
        <w:pStyle w:val="Texte"/>
        <w:ind w:left="2269" w:right="2602"/>
        <w:jc w:val="center"/>
        <w:rPr>
          <w:rFonts w:ascii="Times New Roman" w:hAnsi="Times New Roman"/>
          <w:b/>
          <w:noProof w:val="0"/>
          <w:sz w:val="28"/>
        </w:rPr>
      </w:pPr>
    </w:p>
    <w:p/>
    <w:p/>
    <w:p>
      <w:pPr>
        <w:jc w:val="center"/>
        <w:rPr>
          <w:b/>
          <w:sz w:val="22"/>
        </w:rPr>
      </w:pPr>
      <w:r>
        <w:rPr>
          <w:b/>
          <w:sz w:val="22"/>
        </w:rPr>
        <w:t>UNITE D'ENSEIGNEMENT</w:t>
      </w:r>
    </w:p>
    <w:p>
      <w:pPr>
        <w:jc w:val="center"/>
        <w:rPr>
          <w:sz w:val="22"/>
        </w:rPr>
      </w:pPr>
    </w:p>
    <w:p>
      <w:pPr>
        <w:jc w:val="center"/>
      </w:pPr>
      <w:r>
        <w:rPr>
          <w:b/>
          <w:caps/>
          <w:sz w:val="32"/>
        </w:rPr>
        <w:t>mathematique appliquee AU SECTEUR COMMERCIAL</w:t>
      </w:r>
    </w:p>
    <w:p>
      <w:pPr>
        <w:jc w:val="center"/>
      </w:pPr>
    </w:p>
    <w:p>
      <w:pPr>
        <w:jc w:val="center"/>
      </w:pPr>
      <w:r>
        <w:rPr>
          <w:b/>
          <w:sz w:val="22"/>
        </w:rPr>
        <w:t xml:space="preserve">ENSEIGNEMENT </w:t>
      </w:r>
      <w:r>
        <w:rPr>
          <w:b/>
          <w:caps/>
          <w:sz w:val="22"/>
        </w:rPr>
        <w:t>secondaire SUPERIEUR de transition</w:t>
      </w:r>
    </w:p>
    <w:p>
      <w:pPr>
        <w:jc w:val="center"/>
      </w:pPr>
    </w:p>
    <w:p>
      <w:pPr>
        <w:jc w:val="center"/>
      </w:pPr>
    </w:p>
    <w:p>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c>
          <w:tcPr>
            <w:tcW w:w="5529" w:type="dxa"/>
          </w:tcPr>
          <w:p>
            <w:pPr>
              <w:pStyle w:val="Texte"/>
              <w:jc w:val="center"/>
              <w:rPr>
                <w:rFonts w:ascii="Times New Roman" w:hAnsi="Times New Roman"/>
                <w:b/>
                <w:noProof w:val="0"/>
                <w:sz w:val="22"/>
                <w:lang w:val="nl-NL"/>
              </w:rPr>
            </w:pPr>
            <w:r>
              <w:rPr>
                <w:rFonts w:ascii="Times New Roman" w:hAnsi="Times New Roman"/>
                <w:b/>
                <w:noProof w:val="0"/>
                <w:sz w:val="22"/>
                <w:lang w:val="nl-NL"/>
              </w:rPr>
              <w:t>CODE :  01 23 30 U21 D1</w:t>
            </w:r>
          </w:p>
        </w:tc>
      </w:tr>
      <w:tr>
        <w:tc>
          <w:tcPr>
            <w:tcW w:w="5529" w:type="dxa"/>
          </w:tcPr>
          <w:p>
            <w:pPr>
              <w:pStyle w:val="Texte"/>
              <w:jc w:val="center"/>
              <w:rPr>
                <w:rFonts w:ascii="Times New Roman" w:hAnsi="Times New Roman"/>
                <w:b/>
                <w:noProof w:val="0"/>
                <w:sz w:val="22"/>
              </w:rPr>
            </w:pPr>
            <w:r>
              <w:rPr>
                <w:rFonts w:ascii="Times New Roman" w:hAnsi="Times New Roman"/>
                <w:b/>
                <w:noProof w:val="0"/>
                <w:sz w:val="22"/>
              </w:rPr>
              <w:t>CODE DU DOMAINE DE FORMATION : 001</w:t>
            </w:r>
          </w:p>
        </w:tc>
      </w:tr>
      <w:tr>
        <w:tc>
          <w:tcPr>
            <w:tcW w:w="5529" w:type="dxa"/>
          </w:tcPr>
          <w:p>
            <w:pPr>
              <w:pStyle w:val="Texte"/>
              <w:jc w:val="center"/>
              <w:rPr>
                <w:rFonts w:ascii="Times New Roman" w:hAnsi="Times New Roman"/>
                <w:noProof w:val="0"/>
                <w:sz w:val="22"/>
              </w:rPr>
            </w:pPr>
            <w:r>
              <w:rPr>
                <w:rFonts w:ascii="Times New Roman" w:hAnsi="Times New Roman"/>
                <w:b/>
                <w:noProof w:val="0"/>
                <w:sz w:val="22"/>
              </w:rPr>
              <w:t>DOCUMENT DE REFERENCE INTER-RESEAUX</w:t>
            </w:r>
          </w:p>
        </w:tc>
      </w:tr>
    </w:tbl>
    <w:p>
      <w:pPr>
        <w:jc w:val="center"/>
      </w:pPr>
    </w:p>
    <w:p/>
    <w:p>
      <w:pPr>
        <w:jc w:val="center"/>
      </w:pPr>
    </w:p>
    <w:p>
      <w:pPr>
        <w:jc w:val="center"/>
      </w:pPr>
    </w:p>
    <w:p>
      <w:pPr>
        <w:jc w:val="center"/>
      </w:pPr>
    </w:p>
    <w:p>
      <w:pPr>
        <w:jc w:val="center"/>
        <w:rPr>
          <w:b/>
          <w:sz w:val="22"/>
        </w:rPr>
      </w:pPr>
      <w:r>
        <w:rPr>
          <w:b/>
          <w:sz w:val="22"/>
        </w:rPr>
        <w:t>Approbation du Gouvernement de la Communauté française du 21 juin 2018,</w:t>
      </w:r>
      <w:bookmarkStart w:id="0" w:name="_GoBack"/>
      <w:bookmarkEnd w:id="0"/>
    </w:p>
    <w:p>
      <w:pPr>
        <w:jc w:val="center"/>
        <w:rPr>
          <w:b/>
          <w:sz w:val="22"/>
        </w:rPr>
      </w:pPr>
      <w:proofErr w:type="gramStart"/>
      <w:r>
        <w:rPr>
          <w:b/>
          <w:sz w:val="22"/>
        </w:rPr>
        <w:t>sur</w:t>
      </w:r>
      <w:proofErr w:type="gramEnd"/>
      <w:r>
        <w:rPr>
          <w:b/>
          <w:sz w:val="22"/>
        </w:rPr>
        <w:t xml:space="preserve"> avis conforme du Conseil général</w:t>
      </w:r>
    </w:p>
    <w:p>
      <w:pPr>
        <w:jc w:val="center"/>
        <w:rPr>
          <w:b/>
        </w:rPr>
      </w:pPr>
      <w:r>
        <w:rPr>
          <w:b/>
        </w:rPr>
        <w:br w:type="page"/>
      </w:r>
    </w:p>
    <w:tbl>
      <w:tblPr>
        <w:tblW w:w="0" w:type="auto"/>
        <w:tblBorders>
          <w:top w:val="single" w:sz="6" w:space="0" w:color="auto"/>
          <w:left w:val="single" w:sz="6" w:space="0" w:color="auto"/>
          <w:bottom w:val="single" w:sz="30" w:space="0" w:color="auto"/>
          <w:right w:val="single" w:sz="30"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Pr>
          <w:p>
            <w:pPr>
              <w:jc w:val="center"/>
              <w:rPr>
                <w:b/>
              </w:rPr>
            </w:pPr>
            <w:r>
              <w:rPr>
                <w:b/>
                <w:sz w:val="28"/>
              </w:rPr>
              <w:lastRenderedPageBreak/>
              <w:br w:type="page"/>
            </w:r>
          </w:p>
          <w:p>
            <w:pPr>
              <w:jc w:val="center"/>
              <w:rPr>
                <w:b/>
                <w:sz w:val="28"/>
              </w:rPr>
            </w:pPr>
            <w:r>
              <w:rPr>
                <w:b/>
                <w:caps/>
                <w:sz w:val="28"/>
              </w:rPr>
              <w:t>mathematique appliquee AU SECTEUR COMMERCIAL</w:t>
            </w:r>
          </w:p>
          <w:p>
            <w:pPr>
              <w:jc w:val="center"/>
              <w:rPr>
                <w:b/>
                <w:sz w:val="28"/>
              </w:rPr>
            </w:pPr>
          </w:p>
          <w:p>
            <w:pPr>
              <w:jc w:val="center"/>
              <w:rPr>
                <w:b/>
                <w:caps/>
              </w:rPr>
            </w:pPr>
            <w:r>
              <w:rPr>
                <w:b/>
                <w:caps/>
              </w:rPr>
              <w:t>enseignement secondaire supérieur de transition</w:t>
            </w:r>
          </w:p>
          <w:p>
            <w:pPr>
              <w:jc w:val="center"/>
              <w:rPr>
                <w:b/>
                <w:sz w:val="28"/>
              </w:rPr>
            </w:pPr>
          </w:p>
        </w:tc>
      </w:tr>
    </w:tbl>
    <w:p/>
    <w:p>
      <w:pPr>
        <w:numPr>
          <w:ilvl w:val="0"/>
          <w:numId w:val="42"/>
        </w:numPr>
        <w:jc w:val="both"/>
        <w:rPr>
          <w:b/>
          <w:sz w:val="22"/>
        </w:rPr>
      </w:pPr>
      <w:r>
        <w:rPr>
          <w:b/>
          <w:sz w:val="22"/>
        </w:rPr>
        <w:t>FINALITES DE L’UNITE D'ENSEIGNEMENT</w:t>
      </w:r>
    </w:p>
    <w:p>
      <w:pPr>
        <w:jc w:val="both"/>
        <w:rPr>
          <w:sz w:val="22"/>
        </w:rPr>
      </w:pPr>
    </w:p>
    <w:p>
      <w:pPr>
        <w:ind w:left="425"/>
        <w:jc w:val="both"/>
        <w:rPr>
          <w:b/>
          <w:sz w:val="22"/>
        </w:rPr>
      </w:pPr>
      <w:r>
        <w:rPr>
          <w:b/>
          <w:sz w:val="22"/>
        </w:rPr>
        <w:t>1.1.</w:t>
      </w:r>
      <w:r>
        <w:rPr>
          <w:b/>
          <w:sz w:val="22"/>
        </w:rPr>
        <w:tab/>
        <w:t>Finalités générales</w:t>
      </w:r>
    </w:p>
    <w:p>
      <w:pPr>
        <w:jc w:val="both"/>
        <w:rPr>
          <w:sz w:val="22"/>
        </w:rPr>
      </w:pPr>
    </w:p>
    <w:p>
      <w:pPr>
        <w:ind w:left="851"/>
        <w:jc w:val="both"/>
        <w:rPr>
          <w:sz w:val="22"/>
        </w:rPr>
      </w:pPr>
      <w:r>
        <w:rPr>
          <w:sz w:val="22"/>
        </w:rPr>
        <w:t>Conformément à l’article 7 du décret de la Communauté française du 16 avril 1991, cette unité d'enseignement doit :</w:t>
      </w:r>
    </w:p>
    <w:p>
      <w:pPr>
        <w:jc w:val="both"/>
        <w:rPr>
          <w:sz w:val="22"/>
        </w:rPr>
      </w:pPr>
    </w:p>
    <w:p>
      <w:pPr>
        <w:numPr>
          <w:ilvl w:val="0"/>
          <w:numId w:val="1"/>
        </w:numPr>
        <w:jc w:val="both"/>
        <w:rPr>
          <w:sz w:val="22"/>
        </w:rPr>
      </w:pPr>
      <w:r>
        <w:rPr>
          <w:sz w:val="22"/>
        </w:rPr>
        <w:t>concourir à l’épanouissement individuel en promouvant une meilleure insertion professionnelle, sociale, culturelle et scolaire ;</w:t>
      </w:r>
    </w:p>
    <w:p>
      <w:pPr>
        <w:numPr>
          <w:ilvl w:val="0"/>
          <w:numId w:val="1"/>
        </w:numPr>
        <w:jc w:val="both"/>
        <w:rPr>
          <w:sz w:val="22"/>
        </w:rPr>
      </w:pPr>
      <w:r>
        <w:rPr>
          <w:sz w:val="22"/>
        </w:rPr>
        <w:t>répondre aux besoins et demandes en formation émanant des entreprises, des administrations, de l’enseignement et d’une manière générale des milieux socio-économiques et culturels.</w:t>
      </w:r>
    </w:p>
    <w:p>
      <w:pPr>
        <w:numPr>
          <w:ilvl w:val="12"/>
          <w:numId w:val="0"/>
        </w:numPr>
        <w:jc w:val="both"/>
        <w:rPr>
          <w:sz w:val="22"/>
        </w:rPr>
      </w:pPr>
    </w:p>
    <w:p>
      <w:pPr>
        <w:numPr>
          <w:ilvl w:val="12"/>
          <w:numId w:val="0"/>
        </w:numPr>
        <w:ind w:left="425"/>
        <w:jc w:val="both"/>
        <w:rPr>
          <w:b/>
          <w:sz w:val="22"/>
        </w:rPr>
      </w:pPr>
      <w:r>
        <w:rPr>
          <w:b/>
          <w:sz w:val="22"/>
        </w:rPr>
        <w:t>1.2.</w:t>
      </w:r>
      <w:r>
        <w:rPr>
          <w:b/>
          <w:sz w:val="22"/>
        </w:rPr>
        <w:tab/>
        <w:t>Finalités particulières</w:t>
      </w:r>
    </w:p>
    <w:p>
      <w:pPr>
        <w:numPr>
          <w:ilvl w:val="12"/>
          <w:numId w:val="0"/>
        </w:numPr>
        <w:jc w:val="both"/>
        <w:rPr>
          <w:sz w:val="22"/>
        </w:rPr>
      </w:pPr>
    </w:p>
    <w:p>
      <w:pPr>
        <w:ind w:left="709"/>
        <w:jc w:val="both"/>
        <w:rPr>
          <w:sz w:val="22"/>
        </w:rPr>
      </w:pPr>
      <w:r>
        <w:rPr>
          <w:sz w:val="22"/>
        </w:rPr>
        <w:t>Cette unité d'enseignement vise à permettre à l’étudiant :</w:t>
      </w:r>
    </w:p>
    <w:p>
      <w:pPr>
        <w:numPr>
          <w:ilvl w:val="0"/>
          <w:numId w:val="30"/>
        </w:numPr>
        <w:tabs>
          <w:tab w:val="clear" w:pos="1571"/>
          <w:tab w:val="num" w:pos="1134"/>
        </w:tabs>
        <w:ind w:left="1134" w:right="-144" w:hanging="283"/>
        <w:jc w:val="both"/>
        <w:rPr>
          <w:sz w:val="22"/>
        </w:rPr>
      </w:pPr>
      <w:r>
        <w:rPr>
          <w:sz w:val="22"/>
        </w:rPr>
        <w:t>d’appréhender l’utilité des mathématiques dans des situations liées au secteur commercial ;</w:t>
      </w:r>
    </w:p>
    <w:p>
      <w:pPr>
        <w:numPr>
          <w:ilvl w:val="0"/>
          <w:numId w:val="30"/>
        </w:numPr>
        <w:tabs>
          <w:tab w:val="clear" w:pos="1571"/>
          <w:tab w:val="num" w:pos="1134"/>
        </w:tabs>
        <w:ind w:left="1134" w:hanging="283"/>
        <w:jc w:val="both"/>
        <w:rPr>
          <w:sz w:val="22"/>
        </w:rPr>
      </w:pPr>
      <w:r>
        <w:rPr>
          <w:sz w:val="22"/>
        </w:rPr>
        <w:t>de mettre en œuvre ses savoirs et savoir-faire en mathématiques et de les appliquer dans des situations en relation avec le futur métier exercé et dans la vie courante ;</w:t>
      </w:r>
    </w:p>
    <w:p>
      <w:pPr>
        <w:numPr>
          <w:ilvl w:val="0"/>
          <w:numId w:val="30"/>
        </w:numPr>
        <w:tabs>
          <w:tab w:val="clear" w:pos="1571"/>
          <w:tab w:val="num" w:pos="1134"/>
        </w:tabs>
        <w:ind w:left="1134" w:hanging="283"/>
        <w:jc w:val="both"/>
        <w:rPr>
          <w:sz w:val="22"/>
        </w:rPr>
      </w:pPr>
      <w:r>
        <w:rPr>
          <w:sz w:val="22"/>
        </w:rPr>
        <w:t>de s'initier à la modélisation mathématique des situations ;</w:t>
      </w:r>
    </w:p>
    <w:p>
      <w:pPr>
        <w:numPr>
          <w:ilvl w:val="0"/>
          <w:numId w:val="30"/>
        </w:numPr>
        <w:tabs>
          <w:tab w:val="clear" w:pos="1571"/>
          <w:tab w:val="num" w:pos="1134"/>
        </w:tabs>
        <w:ind w:left="1134" w:hanging="283"/>
        <w:jc w:val="both"/>
        <w:rPr>
          <w:sz w:val="22"/>
        </w:rPr>
      </w:pPr>
      <w:r>
        <w:rPr>
          <w:sz w:val="22"/>
        </w:rPr>
        <w:t>de prévoir l'ordre de grandeur d'un résultat et d'en critiquer la pertinence.</w:t>
      </w:r>
    </w:p>
    <w:p>
      <w:pPr>
        <w:jc w:val="both"/>
        <w:rPr>
          <w:sz w:val="22"/>
        </w:rPr>
      </w:pPr>
    </w:p>
    <w:p>
      <w:pPr>
        <w:jc w:val="both"/>
        <w:rPr>
          <w:sz w:val="22"/>
        </w:rPr>
      </w:pPr>
    </w:p>
    <w:p>
      <w:pPr>
        <w:numPr>
          <w:ilvl w:val="0"/>
          <w:numId w:val="42"/>
        </w:numPr>
        <w:jc w:val="both"/>
        <w:rPr>
          <w:b/>
          <w:sz w:val="22"/>
        </w:rPr>
      </w:pPr>
      <w:r>
        <w:rPr>
          <w:b/>
          <w:sz w:val="22"/>
        </w:rPr>
        <w:tab/>
        <w:t>CAPACITES PREALABLES REQUISES</w:t>
      </w:r>
    </w:p>
    <w:p>
      <w:pPr>
        <w:numPr>
          <w:ilvl w:val="12"/>
          <w:numId w:val="0"/>
        </w:numPr>
        <w:jc w:val="both"/>
        <w:rPr>
          <w:sz w:val="22"/>
        </w:rPr>
      </w:pPr>
    </w:p>
    <w:p>
      <w:pPr>
        <w:numPr>
          <w:ilvl w:val="12"/>
          <w:numId w:val="0"/>
        </w:numPr>
        <w:ind w:left="425"/>
        <w:jc w:val="both"/>
        <w:rPr>
          <w:b/>
          <w:sz w:val="22"/>
        </w:rPr>
      </w:pPr>
      <w:r>
        <w:rPr>
          <w:b/>
          <w:sz w:val="22"/>
        </w:rPr>
        <w:t>2.1.</w:t>
      </w:r>
      <w:r>
        <w:rPr>
          <w:b/>
          <w:sz w:val="22"/>
        </w:rPr>
        <w:tab/>
        <w:t>Capacités</w:t>
      </w:r>
    </w:p>
    <w:p>
      <w:pPr>
        <w:numPr>
          <w:ilvl w:val="12"/>
          <w:numId w:val="0"/>
        </w:numPr>
        <w:tabs>
          <w:tab w:val="left" w:pos="-720"/>
        </w:tabs>
        <w:ind w:left="851"/>
        <w:jc w:val="both"/>
        <w:rPr>
          <w:sz w:val="22"/>
        </w:rPr>
      </w:pPr>
    </w:p>
    <w:p>
      <w:pPr>
        <w:numPr>
          <w:ilvl w:val="0"/>
          <w:numId w:val="31"/>
        </w:numPr>
        <w:tabs>
          <w:tab w:val="clear" w:pos="2060"/>
          <w:tab w:val="num" w:pos="1134"/>
        </w:tabs>
        <w:ind w:left="1134" w:hanging="283"/>
        <w:jc w:val="both"/>
        <w:rPr>
          <w:sz w:val="22"/>
        </w:rPr>
      </w:pPr>
      <w:r>
        <w:rPr>
          <w:sz w:val="22"/>
        </w:rPr>
        <w:t>comprendre un texte écrit (+/- 30 lignes) dans un langage usuel, par exemple en réalisant une synthèse écrite et/ou en répondant à des questions sur le fond ;</w:t>
      </w:r>
    </w:p>
    <w:p>
      <w:pPr>
        <w:numPr>
          <w:ilvl w:val="0"/>
          <w:numId w:val="31"/>
        </w:numPr>
        <w:tabs>
          <w:tab w:val="clear" w:pos="2060"/>
          <w:tab w:val="num" w:pos="1134"/>
        </w:tabs>
        <w:ind w:left="1134" w:hanging="283"/>
        <w:jc w:val="both"/>
        <w:rPr>
          <w:sz w:val="22"/>
        </w:rPr>
      </w:pPr>
      <w:r>
        <w:rPr>
          <w:sz w:val="22"/>
        </w:rPr>
        <w:t>émettre, de manière cohérente et structurée, un commentaire personnel à propos d'un texte.</w:t>
      </w:r>
    </w:p>
    <w:p>
      <w:pPr>
        <w:numPr>
          <w:ilvl w:val="12"/>
          <w:numId w:val="0"/>
        </w:numPr>
        <w:tabs>
          <w:tab w:val="left" w:pos="-720"/>
        </w:tabs>
        <w:spacing w:after="120"/>
        <w:ind w:left="851" w:hanging="426"/>
        <w:jc w:val="both"/>
        <w:rPr>
          <w:b/>
        </w:rPr>
      </w:pPr>
    </w:p>
    <w:p>
      <w:pPr>
        <w:numPr>
          <w:ilvl w:val="12"/>
          <w:numId w:val="0"/>
        </w:numPr>
        <w:ind w:left="425"/>
        <w:jc w:val="both"/>
        <w:rPr>
          <w:b/>
          <w:sz w:val="22"/>
        </w:rPr>
      </w:pPr>
      <w:r>
        <w:rPr>
          <w:b/>
          <w:sz w:val="22"/>
        </w:rPr>
        <w:t>2.2.</w:t>
      </w:r>
      <w:r>
        <w:rPr>
          <w:b/>
          <w:sz w:val="22"/>
        </w:rPr>
        <w:tab/>
        <w:t>Titre pouvant en tenir lieu</w:t>
      </w:r>
    </w:p>
    <w:p>
      <w:pPr>
        <w:pStyle w:val="Retraitcorpsdetexte2"/>
        <w:spacing w:after="120"/>
        <w:ind w:firstLine="425"/>
      </w:pPr>
    </w:p>
    <w:p>
      <w:pPr>
        <w:pStyle w:val="Retraitcorpsdetexte2"/>
        <w:spacing w:after="120"/>
        <w:ind w:firstLine="425"/>
        <w:rPr>
          <w:i/>
        </w:rPr>
      </w:pPr>
      <w:r>
        <w:t>Certificat de l’enseignement secondaire du deuxième degré (C2D).</w:t>
      </w:r>
    </w:p>
    <w:p>
      <w:pPr>
        <w:numPr>
          <w:ilvl w:val="12"/>
          <w:numId w:val="0"/>
        </w:numPr>
        <w:jc w:val="both"/>
        <w:rPr>
          <w:sz w:val="22"/>
        </w:rPr>
      </w:pPr>
    </w:p>
    <w:p>
      <w:pPr>
        <w:numPr>
          <w:ilvl w:val="12"/>
          <w:numId w:val="0"/>
        </w:numPr>
        <w:jc w:val="both"/>
        <w:rPr>
          <w:sz w:val="22"/>
        </w:rPr>
      </w:pPr>
    </w:p>
    <w:p>
      <w:pPr>
        <w:numPr>
          <w:ilvl w:val="12"/>
          <w:numId w:val="0"/>
        </w:numPr>
        <w:jc w:val="both"/>
        <w:rPr>
          <w:sz w:val="22"/>
        </w:rPr>
      </w:pPr>
    </w:p>
    <w:p>
      <w:pPr>
        <w:numPr>
          <w:ilvl w:val="12"/>
          <w:numId w:val="0"/>
        </w:numPr>
        <w:jc w:val="both"/>
        <w:rPr>
          <w:sz w:val="22"/>
        </w:rPr>
      </w:pPr>
    </w:p>
    <w:p>
      <w:pPr>
        <w:numPr>
          <w:ilvl w:val="12"/>
          <w:numId w:val="0"/>
        </w:numPr>
        <w:jc w:val="both"/>
        <w:rPr>
          <w:sz w:val="22"/>
        </w:rPr>
      </w:pPr>
    </w:p>
    <w:p>
      <w:pPr>
        <w:numPr>
          <w:ilvl w:val="12"/>
          <w:numId w:val="0"/>
        </w:numPr>
        <w:jc w:val="both"/>
        <w:rPr>
          <w:sz w:val="22"/>
        </w:rPr>
      </w:pPr>
    </w:p>
    <w:p>
      <w:pPr>
        <w:numPr>
          <w:ilvl w:val="12"/>
          <w:numId w:val="0"/>
        </w:numPr>
        <w:jc w:val="both"/>
        <w:rPr>
          <w:sz w:val="22"/>
        </w:rPr>
      </w:pPr>
    </w:p>
    <w:p>
      <w:pPr>
        <w:widowControl/>
        <w:rPr>
          <w:b/>
          <w:sz w:val="22"/>
        </w:rPr>
      </w:pPr>
      <w:r>
        <w:rPr>
          <w:b/>
          <w:sz w:val="22"/>
        </w:rPr>
        <w:br w:type="page"/>
      </w:r>
    </w:p>
    <w:p>
      <w:pPr>
        <w:numPr>
          <w:ilvl w:val="0"/>
          <w:numId w:val="42"/>
        </w:numPr>
        <w:jc w:val="both"/>
        <w:rPr>
          <w:b/>
          <w:sz w:val="22"/>
        </w:rPr>
      </w:pPr>
      <w:r>
        <w:rPr>
          <w:b/>
          <w:sz w:val="22"/>
        </w:rPr>
        <w:lastRenderedPageBreak/>
        <w:t>ACQUIS D'APPRENTISSAGE</w:t>
      </w:r>
    </w:p>
    <w:p>
      <w:pPr>
        <w:numPr>
          <w:ilvl w:val="12"/>
          <w:numId w:val="0"/>
        </w:numPr>
        <w:jc w:val="both"/>
        <w:rPr>
          <w:sz w:val="22"/>
        </w:rPr>
      </w:pPr>
    </w:p>
    <w:p>
      <w:pPr>
        <w:numPr>
          <w:ilvl w:val="12"/>
          <w:numId w:val="0"/>
        </w:numPr>
        <w:jc w:val="both"/>
        <w:rPr>
          <w:sz w:val="22"/>
        </w:rPr>
      </w:pPr>
    </w:p>
    <w:p>
      <w:pPr>
        <w:tabs>
          <w:tab w:val="left" w:pos="-720"/>
        </w:tabs>
        <w:ind w:left="426"/>
        <w:jc w:val="both"/>
        <w:rPr>
          <w:sz w:val="22"/>
        </w:rPr>
      </w:pPr>
      <w:r>
        <w:rPr>
          <w:b/>
          <w:sz w:val="22"/>
        </w:rPr>
        <w:t>Pour atteindre le seuil de réussite, l'étudiant sera capable</w:t>
      </w:r>
      <w:r>
        <w:rPr>
          <w:sz w:val="22"/>
        </w:rPr>
        <w:t xml:space="preserve"> </w:t>
      </w:r>
    </w:p>
    <w:p>
      <w:pPr>
        <w:tabs>
          <w:tab w:val="left" w:pos="-720"/>
        </w:tabs>
        <w:ind w:left="426"/>
        <w:jc w:val="both"/>
        <w:rPr>
          <w:sz w:val="22"/>
        </w:rPr>
      </w:pPr>
    </w:p>
    <w:p>
      <w:pPr>
        <w:pStyle w:val="Retraitcorpsdetexte3"/>
        <w:rPr>
          <w:i/>
          <w:sz w:val="22"/>
        </w:rPr>
      </w:pPr>
      <w:proofErr w:type="gramStart"/>
      <w:r>
        <w:rPr>
          <w:i/>
          <w:sz w:val="22"/>
        </w:rPr>
        <w:t>à</w:t>
      </w:r>
      <w:proofErr w:type="gramEnd"/>
      <w:r>
        <w:rPr>
          <w:i/>
          <w:sz w:val="22"/>
        </w:rPr>
        <w:t xml:space="preserve"> partir de plusieurs situations issues de la vie professionnelle et relevant du secteur commercial, </w:t>
      </w:r>
    </w:p>
    <w:p>
      <w:pPr>
        <w:pStyle w:val="Retraitcorpsdetexte3"/>
        <w:rPr>
          <w:i/>
          <w:sz w:val="22"/>
        </w:rPr>
      </w:pPr>
      <w:proofErr w:type="gramStart"/>
      <w:r>
        <w:rPr>
          <w:i/>
          <w:sz w:val="22"/>
        </w:rPr>
        <w:t>en</w:t>
      </w:r>
      <w:proofErr w:type="gramEnd"/>
      <w:r>
        <w:rPr>
          <w:i/>
          <w:sz w:val="22"/>
        </w:rPr>
        <w:t xml:space="preserve"> utilisant la calculatrice ou un outil informatique,</w:t>
      </w:r>
    </w:p>
    <w:p>
      <w:pPr>
        <w:pStyle w:val="Retraitcorpsdetexte3"/>
        <w:rPr>
          <w:i/>
          <w:sz w:val="22"/>
        </w:rPr>
      </w:pPr>
    </w:p>
    <w:p>
      <w:pPr>
        <w:tabs>
          <w:tab w:val="left" w:pos="-720"/>
        </w:tabs>
        <w:ind w:left="426"/>
        <w:jc w:val="both"/>
        <w:rPr>
          <w:sz w:val="22"/>
        </w:rPr>
      </w:pPr>
    </w:p>
    <w:p>
      <w:pPr>
        <w:numPr>
          <w:ilvl w:val="0"/>
          <w:numId w:val="36"/>
        </w:numPr>
        <w:tabs>
          <w:tab w:val="left" w:pos="-720"/>
          <w:tab w:val="num" w:pos="709"/>
        </w:tabs>
        <w:ind w:left="709" w:hanging="283"/>
        <w:jc w:val="both"/>
        <w:rPr>
          <w:sz w:val="22"/>
        </w:rPr>
      </w:pPr>
      <w:r>
        <w:rPr>
          <w:sz w:val="22"/>
        </w:rPr>
        <w:t>d’appliquer la règle de trois ;</w:t>
      </w:r>
    </w:p>
    <w:p>
      <w:pPr>
        <w:numPr>
          <w:ilvl w:val="0"/>
          <w:numId w:val="36"/>
        </w:numPr>
        <w:tabs>
          <w:tab w:val="left" w:pos="-720"/>
          <w:tab w:val="num" w:pos="709"/>
        </w:tabs>
        <w:ind w:left="709" w:hanging="283"/>
        <w:jc w:val="both"/>
        <w:rPr>
          <w:sz w:val="22"/>
        </w:rPr>
      </w:pPr>
      <w:r>
        <w:rPr>
          <w:sz w:val="22"/>
        </w:rPr>
        <w:t>de représenter et interpréter un graphique simple.</w:t>
      </w:r>
    </w:p>
    <w:p>
      <w:pPr>
        <w:tabs>
          <w:tab w:val="left" w:pos="-720"/>
        </w:tabs>
        <w:jc w:val="both"/>
        <w:rPr>
          <w:sz w:val="22"/>
        </w:rPr>
      </w:pPr>
    </w:p>
    <w:p>
      <w:pPr>
        <w:tabs>
          <w:tab w:val="left" w:pos="-720"/>
        </w:tabs>
        <w:jc w:val="both"/>
        <w:rPr>
          <w:sz w:val="22"/>
        </w:rPr>
      </w:pPr>
    </w:p>
    <w:p>
      <w:pPr>
        <w:tabs>
          <w:tab w:val="left" w:pos="-720"/>
        </w:tabs>
        <w:ind w:left="426"/>
        <w:jc w:val="both"/>
        <w:rPr>
          <w:sz w:val="22"/>
        </w:rPr>
      </w:pPr>
      <w:r>
        <w:rPr>
          <w:b/>
          <w:sz w:val="22"/>
        </w:rPr>
        <w:t>Pour la détermination du</w:t>
      </w:r>
      <w:r>
        <w:rPr>
          <w:sz w:val="22"/>
        </w:rPr>
        <w:t xml:space="preserve"> </w:t>
      </w:r>
      <w:r>
        <w:rPr>
          <w:b/>
          <w:sz w:val="22"/>
        </w:rPr>
        <w:t>degré de maîtrise</w:t>
      </w:r>
      <w:r>
        <w:rPr>
          <w:sz w:val="22"/>
        </w:rPr>
        <w:t>, il sera tenu compte des critères suivants :</w:t>
      </w:r>
    </w:p>
    <w:p>
      <w:pPr>
        <w:tabs>
          <w:tab w:val="left" w:pos="-720"/>
        </w:tabs>
        <w:ind w:left="426"/>
        <w:jc w:val="both"/>
        <w:rPr>
          <w:sz w:val="22"/>
        </w:rPr>
      </w:pPr>
    </w:p>
    <w:p>
      <w:pPr>
        <w:numPr>
          <w:ilvl w:val="0"/>
          <w:numId w:val="37"/>
        </w:numPr>
        <w:tabs>
          <w:tab w:val="left" w:pos="-720"/>
        </w:tabs>
        <w:ind w:left="1418" w:hanging="283"/>
        <w:jc w:val="both"/>
        <w:rPr>
          <w:sz w:val="22"/>
        </w:rPr>
      </w:pPr>
      <w:r>
        <w:rPr>
          <w:sz w:val="22"/>
        </w:rPr>
        <w:t>le niveau de justesse du raisonnement,</w:t>
      </w:r>
    </w:p>
    <w:p>
      <w:pPr>
        <w:numPr>
          <w:ilvl w:val="0"/>
          <w:numId w:val="37"/>
        </w:numPr>
        <w:tabs>
          <w:tab w:val="left" w:pos="-720"/>
        </w:tabs>
        <w:ind w:left="1418" w:hanging="283"/>
        <w:jc w:val="both"/>
        <w:rPr>
          <w:sz w:val="22"/>
        </w:rPr>
      </w:pPr>
      <w:r>
        <w:rPr>
          <w:sz w:val="22"/>
        </w:rPr>
        <w:t>le degré de pertinence des choix opérés,</w:t>
      </w:r>
    </w:p>
    <w:p>
      <w:pPr>
        <w:numPr>
          <w:ilvl w:val="0"/>
          <w:numId w:val="37"/>
        </w:numPr>
        <w:tabs>
          <w:tab w:val="left" w:pos="-720"/>
        </w:tabs>
        <w:ind w:left="1418" w:hanging="283"/>
        <w:jc w:val="both"/>
        <w:rPr>
          <w:sz w:val="22"/>
        </w:rPr>
      </w:pPr>
      <w:r>
        <w:rPr>
          <w:sz w:val="22"/>
        </w:rPr>
        <w:t>le degré de précision de l’interprétation.</w:t>
      </w:r>
    </w:p>
    <w:p>
      <w:pPr>
        <w:jc w:val="both"/>
        <w:rPr>
          <w:b/>
          <w:sz w:val="22"/>
        </w:rPr>
      </w:pPr>
    </w:p>
    <w:p>
      <w:pPr>
        <w:jc w:val="both"/>
        <w:rPr>
          <w:b/>
          <w:sz w:val="22"/>
        </w:rPr>
      </w:pPr>
    </w:p>
    <w:p>
      <w:pPr>
        <w:jc w:val="both"/>
        <w:rPr>
          <w:b/>
          <w:sz w:val="22"/>
        </w:rPr>
      </w:pPr>
    </w:p>
    <w:p>
      <w:pPr>
        <w:numPr>
          <w:ilvl w:val="0"/>
          <w:numId w:val="42"/>
        </w:numPr>
        <w:jc w:val="both"/>
        <w:rPr>
          <w:b/>
          <w:sz w:val="22"/>
        </w:rPr>
      </w:pPr>
      <w:r>
        <w:rPr>
          <w:b/>
          <w:sz w:val="22"/>
        </w:rPr>
        <w:t>PROGRAMME</w:t>
      </w:r>
    </w:p>
    <w:p>
      <w:pPr>
        <w:numPr>
          <w:ilvl w:val="12"/>
          <w:numId w:val="0"/>
        </w:numPr>
        <w:tabs>
          <w:tab w:val="left" w:pos="3600"/>
          <w:tab w:val="left" w:pos="5760"/>
          <w:tab w:val="left" w:pos="7056"/>
          <w:tab w:val="left" w:pos="7488"/>
        </w:tabs>
        <w:spacing w:line="-240" w:lineRule="auto"/>
        <w:ind w:left="426"/>
        <w:jc w:val="both"/>
        <w:rPr>
          <w:sz w:val="22"/>
        </w:rPr>
      </w:pPr>
    </w:p>
    <w:p>
      <w:pPr>
        <w:numPr>
          <w:ilvl w:val="12"/>
          <w:numId w:val="0"/>
        </w:numPr>
        <w:tabs>
          <w:tab w:val="left" w:pos="3600"/>
          <w:tab w:val="left" w:pos="5760"/>
          <w:tab w:val="left" w:pos="7056"/>
          <w:tab w:val="left" w:pos="7488"/>
        </w:tabs>
        <w:spacing w:line="-240" w:lineRule="auto"/>
        <w:ind w:left="426"/>
        <w:jc w:val="both"/>
        <w:rPr>
          <w:sz w:val="22"/>
        </w:rPr>
      </w:pPr>
      <w:r>
        <w:rPr>
          <w:sz w:val="22"/>
        </w:rPr>
        <w:t>L'étudiant sera capable :</w:t>
      </w:r>
    </w:p>
    <w:p>
      <w:pPr>
        <w:numPr>
          <w:ilvl w:val="12"/>
          <w:numId w:val="0"/>
        </w:numPr>
        <w:tabs>
          <w:tab w:val="left" w:pos="3600"/>
          <w:tab w:val="left" w:pos="5760"/>
          <w:tab w:val="left" w:pos="7056"/>
          <w:tab w:val="left" w:pos="7488"/>
        </w:tabs>
        <w:spacing w:line="-240" w:lineRule="auto"/>
        <w:ind w:left="426"/>
        <w:jc w:val="both"/>
        <w:rPr>
          <w:b/>
          <w:sz w:val="22"/>
        </w:rPr>
      </w:pPr>
    </w:p>
    <w:p>
      <w:pPr>
        <w:pStyle w:val="Retraitcorpsdetexte3"/>
        <w:rPr>
          <w:i/>
          <w:sz w:val="22"/>
        </w:rPr>
      </w:pPr>
      <w:proofErr w:type="gramStart"/>
      <w:r>
        <w:rPr>
          <w:i/>
          <w:sz w:val="22"/>
        </w:rPr>
        <w:t>à</w:t>
      </w:r>
      <w:proofErr w:type="gramEnd"/>
      <w:r>
        <w:rPr>
          <w:i/>
          <w:sz w:val="22"/>
        </w:rPr>
        <w:t xml:space="preserve"> partir de situations issues de la vie professionnelle et relevant du secteur commercial, </w:t>
      </w:r>
    </w:p>
    <w:p>
      <w:pPr>
        <w:pStyle w:val="Retraitcorpsdetexte3"/>
        <w:rPr>
          <w:i/>
          <w:sz w:val="22"/>
        </w:rPr>
      </w:pPr>
      <w:proofErr w:type="gramStart"/>
      <w:r>
        <w:rPr>
          <w:i/>
          <w:sz w:val="22"/>
        </w:rPr>
        <w:t>en</w:t>
      </w:r>
      <w:proofErr w:type="gramEnd"/>
      <w:r>
        <w:rPr>
          <w:i/>
          <w:sz w:val="22"/>
        </w:rPr>
        <w:t xml:space="preserve"> utilisant la calculatrice ou un outil informatique,</w:t>
      </w:r>
    </w:p>
    <w:p>
      <w:pPr>
        <w:pStyle w:val="Retraitcorpsdetexte3"/>
        <w:rPr>
          <w:i/>
          <w:sz w:val="22"/>
        </w:rPr>
      </w:pPr>
      <w:proofErr w:type="gramStart"/>
      <w:r>
        <w:rPr>
          <w:i/>
          <w:sz w:val="22"/>
        </w:rPr>
        <w:t>dans</w:t>
      </w:r>
      <w:proofErr w:type="gramEnd"/>
      <w:r>
        <w:rPr>
          <w:i/>
          <w:sz w:val="22"/>
        </w:rPr>
        <w:t xml:space="preserve"> l'ensemble des nombres rationnels positifs, </w:t>
      </w:r>
    </w:p>
    <w:p>
      <w:pPr>
        <w:ind w:left="425"/>
        <w:jc w:val="both"/>
        <w:rPr>
          <w:sz w:val="22"/>
        </w:rPr>
      </w:pPr>
    </w:p>
    <w:p>
      <w:pPr>
        <w:numPr>
          <w:ilvl w:val="0"/>
          <w:numId w:val="35"/>
        </w:numPr>
        <w:tabs>
          <w:tab w:val="clear" w:pos="785"/>
          <w:tab w:val="left" w:pos="709"/>
        </w:tabs>
        <w:ind w:left="709" w:hanging="284"/>
        <w:jc w:val="both"/>
        <w:rPr>
          <w:sz w:val="22"/>
        </w:rPr>
      </w:pPr>
      <w:r>
        <w:rPr>
          <w:sz w:val="22"/>
        </w:rPr>
        <w:t>de connaître et d'utiliser les règles de priorité et les conventions dans :</w:t>
      </w:r>
    </w:p>
    <w:p>
      <w:pPr>
        <w:numPr>
          <w:ilvl w:val="0"/>
          <w:numId w:val="40"/>
        </w:numPr>
        <w:tabs>
          <w:tab w:val="clear" w:pos="360"/>
          <w:tab w:val="num" w:pos="1210"/>
        </w:tabs>
        <w:ind w:left="1210"/>
        <w:jc w:val="both"/>
        <w:rPr>
          <w:sz w:val="22"/>
        </w:rPr>
      </w:pPr>
      <w:r>
        <w:rPr>
          <w:sz w:val="22"/>
        </w:rPr>
        <w:t>le calcul d'expressions numériques,</w:t>
      </w:r>
    </w:p>
    <w:p>
      <w:pPr>
        <w:numPr>
          <w:ilvl w:val="0"/>
          <w:numId w:val="40"/>
        </w:numPr>
        <w:tabs>
          <w:tab w:val="clear" w:pos="360"/>
          <w:tab w:val="num" w:pos="1210"/>
        </w:tabs>
        <w:ind w:left="1210"/>
        <w:jc w:val="both"/>
        <w:rPr>
          <w:sz w:val="22"/>
        </w:rPr>
      </w:pPr>
      <w:r>
        <w:rPr>
          <w:sz w:val="22"/>
        </w:rPr>
        <w:t>le développement d'expressions littérales, la transformation de formules usuelles ;</w:t>
      </w:r>
    </w:p>
    <w:p>
      <w:pPr>
        <w:numPr>
          <w:ilvl w:val="0"/>
          <w:numId w:val="35"/>
        </w:numPr>
        <w:tabs>
          <w:tab w:val="clear" w:pos="785"/>
          <w:tab w:val="left" w:pos="709"/>
        </w:tabs>
        <w:ind w:left="709" w:hanging="284"/>
        <w:jc w:val="both"/>
        <w:rPr>
          <w:sz w:val="22"/>
        </w:rPr>
      </w:pPr>
      <w:r>
        <w:rPr>
          <w:sz w:val="22"/>
        </w:rPr>
        <w:t>d'arrondir le résultat d'une opération sur des nombres décimaux, à un ordre de grandeur donné ;</w:t>
      </w:r>
    </w:p>
    <w:p>
      <w:pPr>
        <w:numPr>
          <w:ilvl w:val="0"/>
          <w:numId w:val="35"/>
        </w:numPr>
        <w:tabs>
          <w:tab w:val="clear" w:pos="785"/>
          <w:tab w:val="left" w:pos="709"/>
        </w:tabs>
        <w:ind w:left="709" w:hanging="284"/>
        <w:jc w:val="both"/>
        <w:rPr>
          <w:sz w:val="22"/>
        </w:rPr>
      </w:pPr>
      <w:r>
        <w:rPr>
          <w:sz w:val="22"/>
        </w:rPr>
        <w:t>d'estimer l'ordre de grandeur d'un produit, d'un quotient de nombres réels, du carré, de la racine carrée d'un nombre réel ;</w:t>
      </w:r>
    </w:p>
    <w:p>
      <w:pPr>
        <w:numPr>
          <w:ilvl w:val="0"/>
          <w:numId w:val="35"/>
        </w:numPr>
        <w:tabs>
          <w:tab w:val="left" w:pos="709"/>
        </w:tabs>
        <w:jc w:val="both"/>
        <w:rPr>
          <w:sz w:val="22"/>
        </w:rPr>
      </w:pPr>
      <w:r>
        <w:rPr>
          <w:sz w:val="22"/>
        </w:rPr>
        <w:t>de simplifier une expression numérique fractionnaire ;</w:t>
      </w:r>
    </w:p>
    <w:p>
      <w:pPr>
        <w:numPr>
          <w:ilvl w:val="0"/>
          <w:numId w:val="35"/>
        </w:numPr>
        <w:tabs>
          <w:tab w:val="clear" w:pos="785"/>
          <w:tab w:val="left" w:pos="709"/>
        </w:tabs>
        <w:ind w:left="709" w:hanging="284"/>
        <w:jc w:val="both"/>
        <w:rPr>
          <w:sz w:val="22"/>
        </w:rPr>
      </w:pPr>
      <w:r>
        <w:rPr>
          <w:sz w:val="22"/>
        </w:rPr>
        <w:t>de connaître les unités de mesure de longueur, d'aire, de volume, de masse,  de temps et d'opérer des conversions simples ;</w:t>
      </w:r>
    </w:p>
    <w:p>
      <w:pPr>
        <w:numPr>
          <w:ilvl w:val="0"/>
          <w:numId w:val="35"/>
        </w:numPr>
        <w:tabs>
          <w:tab w:val="clear" w:pos="785"/>
          <w:tab w:val="left" w:pos="709"/>
        </w:tabs>
        <w:ind w:left="709" w:hanging="284"/>
        <w:jc w:val="both"/>
        <w:rPr>
          <w:sz w:val="22"/>
        </w:rPr>
      </w:pPr>
      <w:r>
        <w:rPr>
          <w:sz w:val="22"/>
        </w:rPr>
        <w:t>de distinguer des grandeurs proportionnelles ;</w:t>
      </w:r>
    </w:p>
    <w:p>
      <w:pPr>
        <w:numPr>
          <w:ilvl w:val="0"/>
          <w:numId w:val="35"/>
        </w:numPr>
        <w:tabs>
          <w:tab w:val="clear" w:pos="785"/>
          <w:tab w:val="left" w:pos="709"/>
        </w:tabs>
        <w:ind w:left="709" w:hanging="284"/>
        <w:jc w:val="both"/>
        <w:rPr>
          <w:sz w:val="22"/>
        </w:rPr>
      </w:pPr>
      <w:r>
        <w:rPr>
          <w:sz w:val="22"/>
        </w:rPr>
        <w:t>d'utiliser les notions de rapport et de proportion dans des problèmes de pourcentage et de mélange ;</w:t>
      </w:r>
    </w:p>
    <w:p>
      <w:pPr>
        <w:numPr>
          <w:ilvl w:val="0"/>
          <w:numId w:val="35"/>
        </w:numPr>
        <w:tabs>
          <w:tab w:val="clear" w:pos="785"/>
          <w:tab w:val="left" w:pos="709"/>
        </w:tabs>
        <w:ind w:left="709" w:hanging="284"/>
        <w:jc w:val="both"/>
        <w:rPr>
          <w:sz w:val="22"/>
        </w:rPr>
      </w:pPr>
      <w:r>
        <w:rPr>
          <w:sz w:val="22"/>
        </w:rPr>
        <w:t>d’appliquer la règle de trois sous toutes ses formes (calcul d’un intérêt, d’un prix brut et net, d’un escompte, d’une remise, d’un prix de revient, d’une marge bénéficiaire, d’un TAEG ...) ;</w:t>
      </w:r>
    </w:p>
    <w:p>
      <w:pPr>
        <w:numPr>
          <w:ilvl w:val="0"/>
          <w:numId w:val="35"/>
        </w:numPr>
        <w:tabs>
          <w:tab w:val="clear" w:pos="785"/>
          <w:tab w:val="left" w:pos="709"/>
        </w:tabs>
        <w:ind w:left="709" w:hanging="284"/>
        <w:jc w:val="both"/>
        <w:rPr>
          <w:sz w:val="22"/>
        </w:rPr>
      </w:pPr>
      <w:r>
        <w:rPr>
          <w:sz w:val="22"/>
        </w:rPr>
        <w:t>de repérer un point par son abscisse sur un axe et par ses coordonnées dans un plan orthonormé ;</w:t>
      </w:r>
    </w:p>
    <w:p>
      <w:pPr>
        <w:numPr>
          <w:ilvl w:val="0"/>
          <w:numId w:val="35"/>
        </w:numPr>
        <w:tabs>
          <w:tab w:val="clear" w:pos="785"/>
          <w:tab w:val="left" w:pos="709"/>
        </w:tabs>
        <w:ind w:left="709" w:hanging="284"/>
        <w:jc w:val="both"/>
        <w:rPr>
          <w:sz w:val="22"/>
        </w:rPr>
      </w:pPr>
      <w:r>
        <w:rPr>
          <w:sz w:val="22"/>
        </w:rPr>
        <w:t>de lire et d'interpréter un graphique de fonction, un tableau de données, un tableau à deux entrées, un tableau statistique ;</w:t>
      </w:r>
    </w:p>
    <w:p>
      <w:pPr>
        <w:numPr>
          <w:ilvl w:val="0"/>
          <w:numId w:val="35"/>
        </w:numPr>
        <w:tabs>
          <w:tab w:val="clear" w:pos="785"/>
          <w:tab w:val="left" w:pos="709"/>
        </w:tabs>
        <w:ind w:left="709" w:hanging="284"/>
        <w:jc w:val="both"/>
        <w:rPr>
          <w:sz w:val="22"/>
        </w:rPr>
      </w:pPr>
      <w:r>
        <w:rPr>
          <w:sz w:val="22"/>
        </w:rPr>
        <w:t>de mettre en œuvre des techniques de calcul de paramètres de position et de dispersion classique (moyenne, mode, médiane, écart-type) ;</w:t>
      </w:r>
    </w:p>
    <w:p>
      <w:pPr>
        <w:numPr>
          <w:ilvl w:val="0"/>
          <w:numId w:val="35"/>
        </w:numPr>
        <w:tabs>
          <w:tab w:val="clear" w:pos="785"/>
          <w:tab w:val="left" w:pos="709"/>
        </w:tabs>
        <w:ind w:left="709" w:hanging="284"/>
        <w:jc w:val="both"/>
        <w:rPr>
          <w:sz w:val="22"/>
        </w:rPr>
      </w:pPr>
      <w:r>
        <w:rPr>
          <w:sz w:val="22"/>
        </w:rPr>
        <w:t>de représenter graphiquement sous différentes formes (histogrammes, barres, courbes …) les données d’un tableau.</w:t>
      </w:r>
    </w:p>
    <w:p>
      <w:pPr>
        <w:spacing w:line="-240" w:lineRule="auto"/>
        <w:jc w:val="both"/>
        <w:rPr>
          <w:sz w:val="22"/>
        </w:rPr>
      </w:pPr>
    </w:p>
    <w:p>
      <w:pPr>
        <w:spacing w:line="-240" w:lineRule="auto"/>
        <w:jc w:val="both"/>
        <w:rPr>
          <w:sz w:val="22"/>
        </w:rPr>
      </w:pPr>
    </w:p>
    <w:p>
      <w:pPr>
        <w:spacing w:line="-240" w:lineRule="auto"/>
        <w:jc w:val="both"/>
        <w:rPr>
          <w:sz w:val="22"/>
        </w:rPr>
      </w:pPr>
    </w:p>
    <w:p>
      <w:pPr>
        <w:widowControl/>
        <w:rPr>
          <w:b/>
          <w:sz w:val="22"/>
        </w:rPr>
      </w:pPr>
      <w:r>
        <w:rPr>
          <w:b/>
          <w:sz w:val="22"/>
        </w:rPr>
        <w:br w:type="page"/>
      </w:r>
    </w:p>
    <w:p>
      <w:pPr>
        <w:numPr>
          <w:ilvl w:val="0"/>
          <w:numId w:val="42"/>
        </w:numPr>
        <w:jc w:val="both"/>
        <w:rPr>
          <w:b/>
          <w:sz w:val="22"/>
        </w:rPr>
      </w:pPr>
      <w:r>
        <w:rPr>
          <w:b/>
          <w:sz w:val="22"/>
        </w:rPr>
        <w:lastRenderedPageBreak/>
        <w:t>CHARGE DE COURS</w:t>
      </w:r>
    </w:p>
    <w:p>
      <w:pPr>
        <w:jc w:val="both"/>
        <w:rPr>
          <w:sz w:val="22"/>
        </w:rPr>
      </w:pPr>
    </w:p>
    <w:p>
      <w:pPr>
        <w:spacing w:before="120"/>
        <w:ind w:left="284"/>
        <w:jc w:val="both"/>
        <w:rPr>
          <w:sz w:val="22"/>
          <w:shd w:val="clear" w:color="auto" w:fill="00B050"/>
        </w:rPr>
      </w:pPr>
      <w:r>
        <w:rPr>
          <w:sz w:val="22"/>
        </w:rPr>
        <w:t>Le chargé de cours sera un enseignant ou un expert.</w:t>
      </w:r>
    </w:p>
    <w:p>
      <w:pPr>
        <w:spacing w:before="120"/>
        <w:ind w:left="284"/>
        <w:jc w:val="both"/>
        <w:rPr>
          <w:sz w:val="22"/>
        </w:rPr>
      </w:pPr>
      <w:r>
        <w:rPr>
          <w:sz w:val="22"/>
        </w:rPr>
        <w:t>L’expert devra justifier de compétences particulières issues d’une expérience professionnelle actualisée en relation avec la charge de cours qui lui est attribuée.</w:t>
      </w:r>
    </w:p>
    <w:p>
      <w:pPr>
        <w:spacing w:before="120"/>
        <w:ind w:left="284"/>
        <w:jc w:val="both"/>
        <w:rPr>
          <w:sz w:val="22"/>
        </w:rPr>
      </w:pPr>
    </w:p>
    <w:p>
      <w:pPr>
        <w:jc w:val="both"/>
        <w:rPr>
          <w:sz w:val="22"/>
        </w:rPr>
      </w:pPr>
    </w:p>
    <w:p>
      <w:pPr>
        <w:jc w:val="both"/>
        <w:rPr>
          <w:sz w:val="22"/>
        </w:rPr>
      </w:pPr>
    </w:p>
    <w:p>
      <w:pPr>
        <w:jc w:val="both"/>
        <w:rPr>
          <w:sz w:val="22"/>
        </w:rPr>
      </w:pPr>
    </w:p>
    <w:p>
      <w:pPr>
        <w:numPr>
          <w:ilvl w:val="0"/>
          <w:numId w:val="42"/>
        </w:numPr>
        <w:jc w:val="both"/>
        <w:rPr>
          <w:b/>
          <w:sz w:val="22"/>
        </w:rPr>
      </w:pPr>
      <w:r>
        <w:rPr>
          <w:b/>
          <w:sz w:val="22"/>
        </w:rPr>
        <w:t>CONSTITUTION DES GROUPES OU REGROUPEMENT</w:t>
      </w:r>
    </w:p>
    <w:p>
      <w:pPr>
        <w:tabs>
          <w:tab w:val="left" w:pos="-720"/>
        </w:tabs>
        <w:ind w:left="426"/>
        <w:jc w:val="both"/>
        <w:rPr>
          <w:sz w:val="22"/>
        </w:rPr>
      </w:pPr>
    </w:p>
    <w:p>
      <w:pPr>
        <w:tabs>
          <w:tab w:val="left" w:pos="-720"/>
        </w:tabs>
        <w:ind w:left="426"/>
        <w:jc w:val="both"/>
        <w:rPr>
          <w:sz w:val="22"/>
        </w:rPr>
      </w:pPr>
      <w:r>
        <w:rPr>
          <w:sz w:val="22"/>
        </w:rPr>
        <w:t>Aucune recommandation particulière.</w:t>
      </w:r>
    </w:p>
    <w:p>
      <w:pPr>
        <w:tabs>
          <w:tab w:val="left" w:pos="-720"/>
        </w:tabs>
        <w:ind w:left="426"/>
        <w:jc w:val="both"/>
        <w:rPr>
          <w:sz w:val="22"/>
        </w:rPr>
      </w:pPr>
    </w:p>
    <w:p>
      <w:pPr>
        <w:tabs>
          <w:tab w:val="left" w:pos="-720"/>
        </w:tabs>
        <w:ind w:left="426"/>
        <w:jc w:val="both"/>
        <w:rPr>
          <w:sz w:val="22"/>
        </w:rPr>
      </w:pPr>
    </w:p>
    <w:p>
      <w:pPr>
        <w:tabs>
          <w:tab w:val="left" w:pos="-720"/>
        </w:tabs>
        <w:ind w:left="426"/>
        <w:jc w:val="both"/>
        <w:rPr>
          <w:sz w:val="22"/>
        </w:rPr>
      </w:pPr>
    </w:p>
    <w:p>
      <w:pPr>
        <w:numPr>
          <w:ilvl w:val="0"/>
          <w:numId w:val="42"/>
        </w:numPr>
        <w:jc w:val="both"/>
        <w:rPr>
          <w:b/>
          <w:sz w:val="22"/>
        </w:rPr>
      </w:pPr>
      <w:r>
        <w:rPr>
          <w:b/>
          <w:sz w:val="22"/>
        </w:rPr>
        <w:t>HORAIRE MINIMUM DE L’UNITE D'ENSEIGNEMENT</w:t>
      </w:r>
    </w:p>
    <w:p>
      <w:pPr>
        <w:numPr>
          <w:ilvl w:val="12"/>
          <w:numId w:val="0"/>
        </w:numPr>
        <w:ind w:left="708" w:hanging="708"/>
        <w:jc w:val="both"/>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53"/>
        <w:gridCol w:w="1701"/>
        <w:gridCol w:w="1701"/>
        <w:gridCol w:w="1701"/>
      </w:tblGrid>
      <w:tr>
        <w:tc>
          <w:tcPr>
            <w:tcW w:w="4253" w:type="dxa"/>
            <w:tcBorders>
              <w:top w:val="single" w:sz="12" w:space="0" w:color="auto"/>
              <w:left w:val="single" w:sz="12" w:space="0" w:color="auto"/>
              <w:bottom w:val="single" w:sz="12" w:space="0" w:color="auto"/>
            </w:tcBorders>
            <w:vAlign w:val="center"/>
          </w:tcPr>
          <w:p>
            <w:pPr>
              <w:numPr>
                <w:ilvl w:val="12"/>
                <w:numId w:val="0"/>
              </w:numPr>
              <w:ind w:left="426"/>
              <w:jc w:val="both"/>
              <w:rPr>
                <w:b/>
                <w:sz w:val="22"/>
              </w:rPr>
            </w:pPr>
            <w:r>
              <w:rPr>
                <w:b/>
                <w:sz w:val="22"/>
              </w:rPr>
              <w:t>7.1. Dénomination du cours</w:t>
            </w:r>
          </w:p>
        </w:tc>
        <w:tc>
          <w:tcPr>
            <w:tcW w:w="1701" w:type="dxa"/>
            <w:tcBorders>
              <w:top w:val="single" w:sz="12" w:space="0" w:color="auto"/>
              <w:bottom w:val="single" w:sz="12" w:space="0" w:color="auto"/>
            </w:tcBorders>
            <w:vAlign w:val="center"/>
          </w:tcPr>
          <w:p>
            <w:pPr>
              <w:numPr>
                <w:ilvl w:val="12"/>
                <w:numId w:val="0"/>
              </w:numPr>
              <w:jc w:val="center"/>
              <w:rPr>
                <w:b/>
                <w:sz w:val="22"/>
              </w:rPr>
            </w:pPr>
            <w:r>
              <w:rPr>
                <w:b/>
                <w:sz w:val="22"/>
              </w:rPr>
              <w:t>Classement du cours</w:t>
            </w:r>
          </w:p>
        </w:tc>
        <w:tc>
          <w:tcPr>
            <w:tcW w:w="1701" w:type="dxa"/>
            <w:tcBorders>
              <w:top w:val="single" w:sz="12" w:space="0" w:color="auto"/>
              <w:bottom w:val="single" w:sz="12" w:space="0" w:color="auto"/>
            </w:tcBorders>
            <w:vAlign w:val="center"/>
          </w:tcPr>
          <w:p>
            <w:pPr>
              <w:pStyle w:val="Titre3"/>
            </w:pPr>
            <w:r>
              <w:t>Code U</w:t>
            </w:r>
          </w:p>
        </w:tc>
        <w:tc>
          <w:tcPr>
            <w:tcW w:w="1701" w:type="dxa"/>
            <w:tcBorders>
              <w:top w:val="single" w:sz="12" w:space="0" w:color="auto"/>
              <w:bottom w:val="single" w:sz="12" w:space="0" w:color="auto"/>
              <w:right w:val="single" w:sz="12" w:space="0" w:color="auto"/>
            </w:tcBorders>
          </w:tcPr>
          <w:p>
            <w:pPr>
              <w:numPr>
                <w:ilvl w:val="12"/>
                <w:numId w:val="0"/>
              </w:numPr>
              <w:jc w:val="center"/>
              <w:rPr>
                <w:b/>
                <w:sz w:val="22"/>
              </w:rPr>
            </w:pPr>
            <w:r>
              <w:rPr>
                <w:b/>
                <w:sz w:val="22"/>
              </w:rPr>
              <w:t>Nombre de périodes</w:t>
            </w:r>
          </w:p>
        </w:tc>
      </w:tr>
      <w:tr>
        <w:tc>
          <w:tcPr>
            <w:tcW w:w="4253" w:type="dxa"/>
            <w:tcBorders>
              <w:top w:val="nil"/>
              <w:left w:val="single" w:sz="12" w:space="0" w:color="auto"/>
            </w:tcBorders>
          </w:tcPr>
          <w:p>
            <w:pPr>
              <w:numPr>
                <w:ilvl w:val="12"/>
                <w:numId w:val="0"/>
              </w:numPr>
              <w:jc w:val="both"/>
              <w:rPr>
                <w:sz w:val="22"/>
              </w:rPr>
            </w:pPr>
            <w:r>
              <w:rPr>
                <w:sz w:val="22"/>
              </w:rPr>
              <w:t xml:space="preserve">Mathématiques appliquées </w:t>
            </w:r>
          </w:p>
        </w:tc>
        <w:tc>
          <w:tcPr>
            <w:tcW w:w="1701" w:type="dxa"/>
            <w:tcBorders>
              <w:top w:val="nil"/>
            </w:tcBorders>
          </w:tcPr>
          <w:p>
            <w:pPr>
              <w:numPr>
                <w:ilvl w:val="12"/>
                <w:numId w:val="0"/>
              </w:numPr>
              <w:jc w:val="center"/>
              <w:rPr>
                <w:sz w:val="22"/>
              </w:rPr>
            </w:pPr>
            <w:r>
              <w:rPr>
                <w:sz w:val="22"/>
              </w:rPr>
              <w:t>CT</w:t>
            </w:r>
          </w:p>
        </w:tc>
        <w:tc>
          <w:tcPr>
            <w:tcW w:w="1701" w:type="dxa"/>
            <w:tcBorders>
              <w:top w:val="nil"/>
            </w:tcBorders>
          </w:tcPr>
          <w:p>
            <w:pPr>
              <w:numPr>
                <w:ilvl w:val="12"/>
                <w:numId w:val="0"/>
              </w:numPr>
              <w:ind w:right="567"/>
              <w:jc w:val="center"/>
              <w:rPr>
                <w:sz w:val="22"/>
              </w:rPr>
            </w:pPr>
            <w:r>
              <w:rPr>
                <w:sz w:val="22"/>
              </w:rPr>
              <w:t>B</w:t>
            </w:r>
          </w:p>
        </w:tc>
        <w:tc>
          <w:tcPr>
            <w:tcW w:w="1701" w:type="dxa"/>
            <w:tcBorders>
              <w:top w:val="nil"/>
              <w:right w:val="single" w:sz="12" w:space="0" w:color="auto"/>
            </w:tcBorders>
          </w:tcPr>
          <w:p>
            <w:pPr>
              <w:numPr>
                <w:ilvl w:val="12"/>
                <w:numId w:val="0"/>
              </w:numPr>
              <w:ind w:right="567"/>
              <w:jc w:val="center"/>
              <w:rPr>
                <w:sz w:val="22"/>
              </w:rPr>
            </w:pPr>
            <w:r>
              <w:rPr>
                <w:sz w:val="22"/>
              </w:rPr>
              <w:t>32</w:t>
            </w:r>
          </w:p>
        </w:tc>
      </w:tr>
      <w:tr>
        <w:tc>
          <w:tcPr>
            <w:tcW w:w="4253" w:type="dxa"/>
            <w:tcBorders>
              <w:top w:val="nil"/>
              <w:left w:val="single" w:sz="12" w:space="0" w:color="auto"/>
            </w:tcBorders>
          </w:tcPr>
          <w:p>
            <w:pPr>
              <w:numPr>
                <w:ilvl w:val="12"/>
                <w:numId w:val="0"/>
              </w:numPr>
              <w:jc w:val="both"/>
              <w:rPr>
                <w:sz w:val="22"/>
              </w:rPr>
            </w:pPr>
          </w:p>
        </w:tc>
        <w:tc>
          <w:tcPr>
            <w:tcW w:w="1701" w:type="dxa"/>
            <w:tcBorders>
              <w:top w:val="nil"/>
            </w:tcBorders>
          </w:tcPr>
          <w:p>
            <w:pPr>
              <w:numPr>
                <w:ilvl w:val="12"/>
                <w:numId w:val="0"/>
              </w:numPr>
              <w:jc w:val="both"/>
              <w:rPr>
                <w:sz w:val="22"/>
              </w:rPr>
            </w:pPr>
          </w:p>
        </w:tc>
        <w:tc>
          <w:tcPr>
            <w:tcW w:w="1701" w:type="dxa"/>
            <w:tcBorders>
              <w:top w:val="nil"/>
            </w:tcBorders>
          </w:tcPr>
          <w:p>
            <w:pPr>
              <w:numPr>
                <w:ilvl w:val="12"/>
                <w:numId w:val="0"/>
              </w:numPr>
              <w:ind w:right="567"/>
              <w:jc w:val="both"/>
              <w:rPr>
                <w:sz w:val="22"/>
              </w:rPr>
            </w:pPr>
          </w:p>
        </w:tc>
        <w:tc>
          <w:tcPr>
            <w:tcW w:w="1701" w:type="dxa"/>
            <w:tcBorders>
              <w:top w:val="nil"/>
              <w:right w:val="single" w:sz="12" w:space="0" w:color="auto"/>
            </w:tcBorders>
          </w:tcPr>
          <w:p>
            <w:pPr>
              <w:numPr>
                <w:ilvl w:val="12"/>
                <w:numId w:val="0"/>
              </w:numPr>
              <w:ind w:right="567"/>
              <w:jc w:val="both"/>
              <w:rPr>
                <w:sz w:val="22"/>
              </w:rPr>
            </w:pPr>
          </w:p>
        </w:tc>
      </w:tr>
      <w:tr>
        <w:tc>
          <w:tcPr>
            <w:tcW w:w="5954" w:type="dxa"/>
            <w:gridSpan w:val="2"/>
            <w:tcBorders>
              <w:left w:val="single" w:sz="12" w:space="0" w:color="auto"/>
              <w:bottom w:val="nil"/>
            </w:tcBorders>
          </w:tcPr>
          <w:p>
            <w:pPr>
              <w:numPr>
                <w:ilvl w:val="12"/>
                <w:numId w:val="0"/>
              </w:numPr>
              <w:ind w:left="426"/>
              <w:jc w:val="both"/>
              <w:rPr>
                <w:b/>
                <w:sz w:val="22"/>
              </w:rPr>
            </w:pPr>
            <w:r>
              <w:rPr>
                <w:b/>
                <w:sz w:val="22"/>
              </w:rPr>
              <w:t>7.2. Part d’autonomie</w:t>
            </w:r>
          </w:p>
        </w:tc>
        <w:tc>
          <w:tcPr>
            <w:tcW w:w="1701" w:type="dxa"/>
            <w:tcBorders>
              <w:bottom w:val="nil"/>
            </w:tcBorders>
          </w:tcPr>
          <w:p>
            <w:pPr>
              <w:numPr>
                <w:ilvl w:val="12"/>
                <w:numId w:val="0"/>
              </w:numPr>
              <w:ind w:right="567"/>
              <w:jc w:val="center"/>
              <w:rPr>
                <w:sz w:val="22"/>
              </w:rPr>
            </w:pPr>
            <w:r>
              <w:rPr>
                <w:sz w:val="22"/>
              </w:rPr>
              <w:t>P</w:t>
            </w:r>
          </w:p>
        </w:tc>
        <w:tc>
          <w:tcPr>
            <w:tcW w:w="1701" w:type="dxa"/>
            <w:tcBorders>
              <w:bottom w:val="nil"/>
              <w:right w:val="single" w:sz="12" w:space="0" w:color="auto"/>
            </w:tcBorders>
          </w:tcPr>
          <w:p>
            <w:pPr>
              <w:numPr>
                <w:ilvl w:val="12"/>
                <w:numId w:val="0"/>
              </w:numPr>
              <w:ind w:right="567"/>
              <w:jc w:val="center"/>
              <w:rPr>
                <w:sz w:val="22"/>
              </w:rPr>
            </w:pPr>
            <w:r>
              <w:rPr>
                <w:sz w:val="22"/>
              </w:rPr>
              <w:t>8</w:t>
            </w:r>
          </w:p>
        </w:tc>
      </w:tr>
      <w:tr>
        <w:tc>
          <w:tcPr>
            <w:tcW w:w="5954" w:type="dxa"/>
            <w:gridSpan w:val="2"/>
            <w:tcBorders>
              <w:top w:val="single" w:sz="12" w:space="0" w:color="auto"/>
              <w:left w:val="single" w:sz="12" w:space="0" w:color="auto"/>
              <w:bottom w:val="single" w:sz="12" w:space="0" w:color="auto"/>
              <w:right w:val="nil"/>
            </w:tcBorders>
          </w:tcPr>
          <w:p>
            <w:pPr>
              <w:numPr>
                <w:ilvl w:val="12"/>
                <w:numId w:val="0"/>
              </w:numPr>
              <w:jc w:val="both"/>
              <w:rPr>
                <w:sz w:val="22"/>
              </w:rPr>
            </w:pPr>
            <w:r>
              <w:rPr>
                <w:sz w:val="22"/>
              </w:rPr>
              <w:t>Total des périodes</w:t>
            </w:r>
          </w:p>
        </w:tc>
        <w:tc>
          <w:tcPr>
            <w:tcW w:w="1701" w:type="dxa"/>
            <w:tcBorders>
              <w:top w:val="single" w:sz="12" w:space="0" w:color="auto"/>
              <w:left w:val="nil"/>
              <w:bottom w:val="single" w:sz="12" w:space="0" w:color="auto"/>
              <w:right w:val="nil"/>
            </w:tcBorders>
          </w:tcPr>
          <w:p>
            <w:pPr>
              <w:numPr>
                <w:ilvl w:val="12"/>
                <w:numId w:val="0"/>
              </w:numPr>
              <w:ind w:right="709"/>
              <w:jc w:val="both"/>
              <w:rPr>
                <w:sz w:val="22"/>
              </w:rPr>
            </w:pPr>
          </w:p>
        </w:tc>
        <w:tc>
          <w:tcPr>
            <w:tcW w:w="1701" w:type="dxa"/>
            <w:tcBorders>
              <w:top w:val="single" w:sz="12" w:space="0" w:color="auto"/>
              <w:bottom w:val="single" w:sz="12" w:space="0" w:color="auto"/>
              <w:right w:val="single" w:sz="12" w:space="0" w:color="auto"/>
            </w:tcBorders>
          </w:tcPr>
          <w:p>
            <w:pPr>
              <w:numPr>
                <w:ilvl w:val="12"/>
                <w:numId w:val="0"/>
              </w:numPr>
              <w:ind w:right="567"/>
              <w:jc w:val="center"/>
              <w:rPr>
                <w:b/>
                <w:sz w:val="22"/>
              </w:rPr>
            </w:pPr>
            <w:r>
              <w:rPr>
                <w:b/>
                <w:sz w:val="22"/>
              </w:rPr>
              <w:t>40</w:t>
            </w:r>
          </w:p>
        </w:tc>
      </w:tr>
    </w:tbl>
    <w:p>
      <w:pPr>
        <w:numPr>
          <w:ilvl w:val="12"/>
          <w:numId w:val="0"/>
        </w:numPr>
        <w:jc w:val="both"/>
        <w:rPr>
          <w:b/>
          <w:sz w:val="22"/>
        </w:rPr>
      </w:pPr>
    </w:p>
    <w:p>
      <w:pPr>
        <w:tabs>
          <w:tab w:val="left" w:pos="-720"/>
        </w:tabs>
        <w:ind w:left="426"/>
        <w:jc w:val="both"/>
        <w:rPr>
          <w:sz w:val="22"/>
        </w:rPr>
      </w:pPr>
    </w:p>
    <w:sectPr>
      <w:footerReference w:type="default" r:id="rId7"/>
      <w:pgSz w:w="11906" w:h="16838"/>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erif">
    <w:panose1 w:val="04000500000000000000"/>
    <w:charset w:val="00"/>
    <w:family w:val="roman"/>
    <w:notTrueType/>
    <w:pitch w:val="variable"/>
    <w:sig w:usb0="00000003" w:usb1="00000000" w:usb2="00000000" w:usb3="00000000" w:csb0="00000001" w:csb1="00000000"/>
  </w:font>
  <w:font w:name="Courier 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tabs>
        <w:tab w:val="clear" w:pos="4536"/>
        <w:tab w:val="center" w:pos="5245"/>
      </w:tabs>
      <w:rPr>
        <w:sz w:val="18"/>
        <w:szCs w:val="18"/>
        <w:lang w:val="fr-BE"/>
      </w:rPr>
    </w:pPr>
    <w:r>
      <w:rPr>
        <w:sz w:val="18"/>
        <w:szCs w:val="18"/>
        <w:lang w:val="fr-BE"/>
      </w:rPr>
      <w:t>UE Mathématique appliquée au secteur commercial</w:t>
    </w:r>
    <w:r>
      <w:rPr>
        <w:sz w:val="18"/>
        <w:szCs w:val="18"/>
        <w:lang w:val="fr-BE"/>
      </w:rPr>
      <w:tab/>
    </w:r>
    <w:r>
      <w:rPr>
        <w:sz w:val="18"/>
        <w:szCs w:val="18"/>
        <w:lang w:val="fr-BE"/>
      </w:rPr>
      <w:tab/>
      <w:t xml:space="preserve">Page </w:t>
    </w:r>
    <w:r>
      <w:rPr>
        <w:sz w:val="18"/>
        <w:szCs w:val="18"/>
        <w:lang w:val="fr-BE"/>
      </w:rPr>
      <w:fldChar w:fldCharType="begin"/>
    </w:r>
    <w:r>
      <w:rPr>
        <w:sz w:val="18"/>
        <w:szCs w:val="18"/>
        <w:lang w:val="fr-BE"/>
      </w:rPr>
      <w:instrText xml:space="preserve"> PAGE </w:instrText>
    </w:r>
    <w:r>
      <w:rPr>
        <w:sz w:val="18"/>
        <w:szCs w:val="18"/>
        <w:lang w:val="fr-BE"/>
      </w:rPr>
      <w:fldChar w:fldCharType="separate"/>
    </w:r>
    <w:r>
      <w:rPr>
        <w:noProof/>
        <w:sz w:val="18"/>
        <w:szCs w:val="18"/>
        <w:lang w:val="fr-BE"/>
      </w:rPr>
      <w:t>2</w:t>
    </w:r>
    <w:r>
      <w:rPr>
        <w:sz w:val="18"/>
        <w:szCs w:val="18"/>
        <w:lang w:val="fr-BE"/>
      </w:rPr>
      <w:fldChar w:fldCharType="end"/>
    </w:r>
    <w:r>
      <w:rPr>
        <w:sz w:val="18"/>
        <w:szCs w:val="18"/>
        <w:lang w:val="fr-BE"/>
      </w:rPr>
      <w:t xml:space="preserve"> sur </w:t>
    </w:r>
    <w:r>
      <w:rPr>
        <w:sz w:val="18"/>
        <w:szCs w:val="18"/>
        <w:lang w:val="fr-BE"/>
      </w:rPr>
      <w:fldChar w:fldCharType="begin"/>
    </w:r>
    <w:r>
      <w:rPr>
        <w:sz w:val="18"/>
        <w:szCs w:val="18"/>
        <w:lang w:val="fr-BE"/>
      </w:rPr>
      <w:instrText xml:space="preserve"> NUMPAGES </w:instrText>
    </w:r>
    <w:r>
      <w:rPr>
        <w:sz w:val="18"/>
        <w:szCs w:val="18"/>
        <w:lang w:val="fr-BE"/>
      </w:rPr>
      <w:fldChar w:fldCharType="separate"/>
    </w:r>
    <w:r>
      <w:rPr>
        <w:noProof/>
        <w:sz w:val="18"/>
        <w:szCs w:val="18"/>
        <w:lang w:val="fr-BE"/>
      </w:rPr>
      <w:t>4</w:t>
    </w:r>
    <w:r>
      <w:rPr>
        <w:sz w:val="18"/>
        <w:szCs w:val="18"/>
        <w:lang w:val="fr-BE"/>
      </w:rPr>
      <w:fldChar w:fldCharType="end"/>
    </w: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927C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4A7499"/>
    <w:multiLevelType w:val="singleLevel"/>
    <w:tmpl w:val="F2AAF464"/>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25053FC"/>
    <w:multiLevelType w:val="hybridMultilevel"/>
    <w:tmpl w:val="66D0C9CE"/>
    <w:lvl w:ilvl="0" w:tplc="0518DA16">
      <w:start w:val="1"/>
      <w:numFmt w:val="bullet"/>
      <w:lvlText w:val=""/>
      <w:lvlJc w:val="left"/>
      <w:pPr>
        <w:tabs>
          <w:tab w:val="num" w:pos="3695"/>
        </w:tabs>
        <w:ind w:left="3695" w:hanging="360"/>
      </w:pPr>
      <w:rPr>
        <w:rFonts w:ascii="Symbol" w:hAnsi="Symbol" w:hint="default"/>
        <w:color w:val="auto"/>
      </w:rPr>
    </w:lvl>
    <w:lvl w:ilvl="1" w:tplc="07FE14B0">
      <w:start w:val="1"/>
      <w:numFmt w:val="bullet"/>
      <w:lvlText w:val="o"/>
      <w:lvlJc w:val="left"/>
      <w:pPr>
        <w:tabs>
          <w:tab w:val="num" w:pos="3564"/>
        </w:tabs>
        <w:ind w:left="3564" w:hanging="360"/>
      </w:pPr>
      <w:rPr>
        <w:rFonts w:ascii="Courier New" w:hAnsi="Courier New" w:hint="default"/>
      </w:rPr>
    </w:lvl>
    <w:lvl w:ilvl="2" w:tplc="FE745A5E" w:tentative="1">
      <w:start w:val="1"/>
      <w:numFmt w:val="bullet"/>
      <w:lvlText w:val=""/>
      <w:lvlJc w:val="left"/>
      <w:pPr>
        <w:tabs>
          <w:tab w:val="num" w:pos="4284"/>
        </w:tabs>
        <w:ind w:left="4284" w:hanging="360"/>
      </w:pPr>
      <w:rPr>
        <w:rFonts w:ascii="Wingdings" w:hAnsi="Wingdings" w:hint="default"/>
      </w:rPr>
    </w:lvl>
    <w:lvl w:ilvl="3" w:tplc="2ADA5C8A" w:tentative="1">
      <w:start w:val="1"/>
      <w:numFmt w:val="bullet"/>
      <w:lvlText w:val=""/>
      <w:lvlJc w:val="left"/>
      <w:pPr>
        <w:tabs>
          <w:tab w:val="num" w:pos="5004"/>
        </w:tabs>
        <w:ind w:left="5004" w:hanging="360"/>
      </w:pPr>
      <w:rPr>
        <w:rFonts w:ascii="Symbol" w:hAnsi="Symbol" w:hint="default"/>
      </w:rPr>
    </w:lvl>
    <w:lvl w:ilvl="4" w:tplc="92D09B68" w:tentative="1">
      <w:start w:val="1"/>
      <w:numFmt w:val="bullet"/>
      <w:lvlText w:val="o"/>
      <w:lvlJc w:val="left"/>
      <w:pPr>
        <w:tabs>
          <w:tab w:val="num" w:pos="5724"/>
        </w:tabs>
        <w:ind w:left="5724" w:hanging="360"/>
      </w:pPr>
      <w:rPr>
        <w:rFonts w:ascii="Courier New" w:hAnsi="Courier New" w:hint="default"/>
      </w:rPr>
    </w:lvl>
    <w:lvl w:ilvl="5" w:tplc="96245ED0" w:tentative="1">
      <w:start w:val="1"/>
      <w:numFmt w:val="bullet"/>
      <w:lvlText w:val=""/>
      <w:lvlJc w:val="left"/>
      <w:pPr>
        <w:tabs>
          <w:tab w:val="num" w:pos="6444"/>
        </w:tabs>
        <w:ind w:left="6444" w:hanging="360"/>
      </w:pPr>
      <w:rPr>
        <w:rFonts w:ascii="Wingdings" w:hAnsi="Wingdings" w:hint="default"/>
      </w:rPr>
    </w:lvl>
    <w:lvl w:ilvl="6" w:tplc="C29A0676" w:tentative="1">
      <w:start w:val="1"/>
      <w:numFmt w:val="bullet"/>
      <w:lvlText w:val=""/>
      <w:lvlJc w:val="left"/>
      <w:pPr>
        <w:tabs>
          <w:tab w:val="num" w:pos="7164"/>
        </w:tabs>
        <w:ind w:left="7164" w:hanging="360"/>
      </w:pPr>
      <w:rPr>
        <w:rFonts w:ascii="Symbol" w:hAnsi="Symbol" w:hint="default"/>
      </w:rPr>
    </w:lvl>
    <w:lvl w:ilvl="7" w:tplc="49720FE6" w:tentative="1">
      <w:start w:val="1"/>
      <w:numFmt w:val="bullet"/>
      <w:lvlText w:val="o"/>
      <w:lvlJc w:val="left"/>
      <w:pPr>
        <w:tabs>
          <w:tab w:val="num" w:pos="7884"/>
        </w:tabs>
        <w:ind w:left="7884" w:hanging="360"/>
      </w:pPr>
      <w:rPr>
        <w:rFonts w:ascii="Courier New" w:hAnsi="Courier New" w:hint="default"/>
      </w:rPr>
    </w:lvl>
    <w:lvl w:ilvl="8" w:tplc="26282576" w:tentative="1">
      <w:start w:val="1"/>
      <w:numFmt w:val="bullet"/>
      <w:lvlText w:val=""/>
      <w:lvlJc w:val="left"/>
      <w:pPr>
        <w:tabs>
          <w:tab w:val="num" w:pos="8604"/>
        </w:tabs>
        <w:ind w:left="8604" w:hanging="360"/>
      </w:pPr>
      <w:rPr>
        <w:rFonts w:ascii="Wingdings" w:hAnsi="Wingdings" w:hint="default"/>
      </w:rPr>
    </w:lvl>
  </w:abstractNum>
  <w:abstractNum w:abstractNumId="4" w15:restartNumberingAfterBreak="0">
    <w:nsid w:val="051773CB"/>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4737A8"/>
    <w:multiLevelType w:val="hybridMultilevel"/>
    <w:tmpl w:val="EA30E65C"/>
    <w:lvl w:ilvl="0" w:tplc="46465816">
      <w:start w:val="1"/>
      <w:numFmt w:val="bullet"/>
      <w:lvlText w:val=""/>
      <w:lvlJc w:val="left"/>
      <w:pPr>
        <w:tabs>
          <w:tab w:val="num" w:pos="2060"/>
        </w:tabs>
        <w:ind w:left="2060" w:hanging="360"/>
      </w:pPr>
      <w:rPr>
        <w:rFonts w:ascii="Symbol" w:hAnsi="Symbol" w:hint="default"/>
        <w:color w:val="auto"/>
      </w:rPr>
    </w:lvl>
    <w:lvl w:ilvl="1" w:tplc="D9B6DE1A" w:tentative="1">
      <w:start w:val="1"/>
      <w:numFmt w:val="bullet"/>
      <w:lvlText w:val="o"/>
      <w:lvlJc w:val="left"/>
      <w:pPr>
        <w:tabs>
          <w:tab w:val="num" w:pos="2291"/>
        </w:tabs>
        <w:ind w:left="2291" w:hanging="360"/>
      </w:pPr>
      <w:rPr>
        <w:rFonts w:ascii="Courier New" w:hAnsi="Courier New" w:hint="default"/>
      </w:rPr>
    </w:lvl>
    <w:lvl w:ilvl="2" w:tplc="3D34604C">
      <w:start w:val="1"/>
      <w:numFmt w:val="bullet"/>
      <w:lvlText w:val=""/>
      <w:lvlJc w:val="left"/>
      <w:pPr>
        <w:tabs>
          <w:tab w:val="num" w:pos="3011"/>
        </w:tabs>
        <w:ind w:left="3011" w:hanging="360"/>
      </w:pPr>
      <w:rPr>
        <w:rFonts w:ascii="Wingdings" w:hAnsi="Wingdings" w:hint="default"/>
      </w:rPr>
    </w:lvl>
    <w:lvl w:ilvl="3" w:tplc="A6CA12C6" w:tentative="1">
      <w:start w:val="1"/>
      <w:numFmt w:val="bullet"/>
      <w:lvlText w:val=""/>
      <w:lvlJc w:val="left"/>
      <w:pPr>
        <w:tabs>
          <w:tab w:val="num" w:pos="3731"/>
        </w:tabs>
        <w:ind w:left="3731" w:hanging="360"/>
      </w:pPr>
      <w:rPr>
        <w:rFonts w:ascii="Symbol" w:hAnsi="Symbol" w:hint="default"/>
      </w:rPr>
    </w:lvl>
    <w:lvl w:ilvl="4" w:tplc="8696A7BA" w:tentative="1">
      <w:start w:val="1"/>
      <w:numFmt w:val="bullet"/>
      <w:lvlText w:val="o"/>
      <w:lvlJc w:val="left"/>
      <w:pPr>
        <w:tabs>
          <w:tab w:val="num" w:pos="4451"/>
        </w:tabs>
        <w:ind w:left="4451" w:hanging="360"/>
      </w:pPr>
      <w:rPr>
        <w:rFonts w:ascii="Courier New" w:hAnsi="Courier New" w:hint="default"/>
      </w:rPr>
    </w:lvl>
    <w:lvl w:ilvl="5" w:tplc="2EBAE620" w:tentative="1">
      <w:start w:val="1"/>
      <w:numFmt w:val="bullet"/>
      <w:lvlText w:val=""/>
      <w:lvlJc w:val="left"/>
      <w:pPr>
        <w:tabs>
          <w:tab w:val="num" w:pos="5171"/>
        </w:tabs>
        <w:ind w:left="5171" w:hanging="360"/>
      </w:pPr>
      <w:rPr>
        <w:rFonts w:ascii="Wingdings" w:hAnsi="Wingdings" w:hint="default"/>
      </w:rPr>
    </w:lvl>
    <w:lvl w:ilvl="6" w:tplc="1990F5D0" w:tentative="1">
      <w:start w:val="1"/>
      <w:numFmt w:val="bullet"/>
      <w:lvlText w:val=""/>
      <w:lvlJc w:val="left"/>
      <w:pPr>
        <w:tabs>
          <w:tab w:val="num" w:pos="5891"/>
        </w:tabs>
        <w:ind w:left="5891" w:hanging="360"/>
      </w:pPr>
      <w:rPr>
        <w:rFonts w:ascii="Symbol" w:hAnsi="Symbol" w:hint="default"/>
      </w:rPr>
    </w:lvl>
    <w:lvl w:ilvl="7" w:tplc="AF500FD0" w:tentative="1">
      <w:start w:val="1"/>
      <w:numFmt w:val="bullet"/>
      <w:lvlText w:val="o"/>
      <w:lvlJc w:val="left"/>
      <w:pPr>
        <w:tabs>
          <w:tab w:val="num" w:pos="6611"/>
        </w:tabs>
        <w:ind w:left="6611" w:hanging="360"/>
      </w:pPr>
      <w:rPr>
        <w:rFonts w:ascii="Courier New" w:hAnsi="Courier New" w:hint="default"/>
      </w:rPr>
    </w:lvl>
    <w:lvl w:ilvl="8" w:tplc="EEDE427E"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091E0332"/>
    <w:multiLevelType w:val="singleLevel"/>
    <w:tmpl w:val="DA826444"/>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0D5E71BC"/>
    <w:multiLevelType w:val="singleLevel"/>
    <w:tmpl w:val="673AAE00"/>
    <w:lvl w:ilvl="0">
      <w:start w:val="4"/>
      <w:numFmt w:val="bullet"/>
      <w:lvlText w:val="-"/>
      <w:lvlJc w:val="left"/>
      <w:pPr>
        <w:tabs>
          <w:tab w:val="num" w:pos="1069"/>
        </w:tabs>
        <w:ind w:left="1069" w:hanging="360"/>
      </w:pPr>
      <w:rPr>
        <w:rFonts w:hint="default"/>
      </w:rPr>
    </w:lvl>
  </w:abstractNum>
  <w:abstractNum w:abstractNumId="8" w15:restartNumberingAfterBreak="0">
    <w:nsid w:val="13224283"/>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6D03BD"/>
    <w:multiLevelType w:val="hybridMultilevel"/>
    <w:tmpl w:val="38EC4100"/>
    <w:lvl w:ilvl="0" w:tplc="1DDE57E6">
      <w:start w:val="1"/>
      <w:numFmt w:val="bullet"/>
      <w:lvlText w:val=""/>
      <w:lvlJc w:val="left"/>
      <w:pPr>
        <w:tabs>
          <w:tab w:val="num" w:pos="785"/>
        </w:tabs>
        <w:ind w:left="785" w:hanging="360"/>
      </w:pPr>
      <w:rPr>
        <w:rFonts w:ascii="Symbol" w:hAnsi="Symbol" w:hint="default"/>
        <w:color w:val="auto"/>
      </w:rPr>
    </w:lvl>
    <w:lvl w:ilvl="1" w:tplc="A0821984">
      <w:start w:val="1"/>
      <w:numFmt w:val="bullet"/>
      <w:lvlText w:val="o"/>
      <w:lvlJc w:val="left"/>
      <w:pPr>
        <w:tabs>
          <w:tab w:val="num" w:pos="654"/>
        </w:tabs>
        <w:ind w:left="654" w:hanging="360"/>
      </w:pPr>
      <w:rPr>
        <w:rFonts w:ascii="Courier New" w:hAnsi="Courier New" w:hint="default"/>
      </w:rPr>
    </w:lvl>
    <w:lvl w:ilvl="2" w:tplc="502ACE12">
      <w:start w:val="1"/>
      <w:numFmt w:val="bullet"/>
      <w:lvlText w:val=""/>
      <w:lvlJc w:val="left"/>
      <w:pPr>
        <w:tabs>
          <w:tab w:val="num" w:pos="1374"/>
        </w:tabs>
        <w:ind w:left="1374" w:hanging="360"/>
      </w:pPr>
      <w:rPr>
        <w:rFonts w:ascii="Wingdings" w:hAnsi="Wingdings" w:hint="default"/>
      </w:rPr>
    </w:lvl>
    <w:lvl w:ilvl="3" w:tplc="02AAACD4">
      <w:start w:val="1"/>
      <w:numFmt w:val="bullet"/>
      <w:lvlText w:val=""/>
      <w:lvlJc w:val="left"/>
      <w:pPr>
        <w:tabs>
          <w:tab w:val="num" w:pos="2094"/>
        </w:tabs>
        <w:ind w:left="2094" w:hanging="360"/>
      </w:pPr>
      <w:rPr>
        <w:rFonts w:ascii="Symbol" w:hAnsi="Symbol" w:hint="default"/>
      </w:rPr>
    </w:lvl>
    <w:lvl w:ilvl="4" w:tplc="C3120666">
      <w:start w:val="1"/>
      <w:numFmt w:val="bullet"/>
      <w:lvlText w:val="o"/>
      <w:lvlJc w:val="left"/>
      <w:pPr>
        <w:tabs>
          <w:tab w:val="num" w:pos="2814"/>
        </w:tabs>
        <w:ind w:left="2814" w:hanging="360"/>
      </w:pPr>
      <w:rPr>
        <w:rFonts w:ascii="Courier New" w:hAnsi="Courier New" w:hint="default"/>
      </w:rPr>
    </w:lvl>
    <w:lvl w:ilvl="5" w:tplc="EBA014F0">
      <w:start w:val="1"/>
      <w:numFmt w:val="bullet"/>
      <w:lvlText w:val=""/>
      <w:lvlJc w:val="left"/>
      <w:pPr>
        <w:tabs>
          <w:tab w:val="num" w:pos="3534"/>
        </w:tabs>
        <w:ind w:left="3534" w:hanging="360"/>
      </w:pPr>
      <w:rPr>
        <w:rFonts w:ascii="Wingdings" w:hAnsi="Wingdings" w:hint="default"/>
      </w:rPr>
    </w:lvl>
    <w:lvl w:ilvl="6" w:tplc="9B349ACE" w:tentative="1">
      <w:start w:val="1"/>
      <w:numFmt w:val="bullet"/>
      <w:lvlText w:val=""/>
      <w:lvlJc w:val="left"/>
      <w:pPr>
        <w:tabs>
          <w:tab w:val="num" w:pos="4254"/>
        </w:tabs>
        <w:ind w:left="4254" w:hanging="360"/>
      </w:pPr>
      <w:rPr>
        <w:rFonts w:ascii="Symbol" w:hAnsi="Symbol" w:hint="default"/>
      </w:rPr>
    </w:lvl>
    <w:lvl w:ilvl="7" w:tplc="64244FD8" w:tentative="1">
      <w:start w:val="1"/>
      <w:numFmt w:val="bullet"/>
      <w:lvlText w:val="o"/>
      <w:lvlJc w:val="left"/>
      <w:pPr>
        <w:tabs>
          <w:tab w:val="num" w:pos="4974"/>
        </w:tabs>
        <w:ind w:left="4974" w:hanging="360"/>
      </w:pPr>
      <w:rPr>
        <w:rFonts w:ascii="Courier New" w:hAnsi="Courier New" w:hint="default"/>
      </w:rPr>
    </w:lvl>
    <w:lvl w:ilvl="8" w:tplc="5FACC8E4" w:tentative="1">
      <w:start w:val="1"/>
      <w:numFmt w:val="bullet"/>
      <w:lvlText w:val=""/>
      <w:lvlJc w:val="left"/>
      <w:pPr>
        <w:tabs>
          <w:tab w:val="num" w:pos="5694"/>
        </w:tabs>
        <w:ind w:left="5694" w:hanging="360"/>
      </w:pPr>
      <w:rPr>
        <w:rFonts w:ascii="Wingdings" w:hAnsi="Wingdings" w:hint="default"/>
      </w:rPr>
    </w:lvl>
  </w:abstractNum>
  <w:abstractNum w:abstractNumId="10" w15:restartNumberingAfterBreak="0">
    <w:nsid w:val="15AB6AD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BB39AE"/>
    <w:multiLevelType w:val="hybridMultilevel"/>
    <w:tmpl w:val="0B4E0842"/>
    <w:lvl w:ilvl="0" w:tplc="54F00C4C">
      <w:start w:val="1"/>
      <w:numFmt w:val="bullet"/>
      <w:lvlText w:val=""/>
      <w:lvlJc w:val="left"/>
      <w:pPr>
        <w:tabs>
          <w:tab w:val="num" w:pos="1996"/>
        </w:tabs>
        <w:ind w:left="1996" w:hanging="360"/>
      </w:pPr>
      <w:rPr>
        <w:rFonts w:ascii="Symbol" w:hAnsi="Symbol" w:hint="default"/>
        <w:color w:val="auto"/>
      </w:rPr>
    </w:lvl>
    <w:lvl w:ilvl="1" w:tplc="09625E8C">
      <w:start w:val="1"/>
      <w:numFmt w:val="bullet"/>
      <w:lvlText w:val="o"/>
      <w:lvlJc w:val="left"/>
      <w:pPr>
        <w:tabs>
          <w:tab w:val="num" w:pos="1865"/>
        </w:tabs>
        <w:ind w:left="1865" w:hanging="360"/>
      </w:pPr>
      <w:rPr>
        <w:rFonts w:ascii="Courier New" w:hAnsi="Courier New" w:hint="default"/>
      </w:rPr>
    </w:lvl>
    <w:lvl w:ilvl="2" w:tplc="AE7099AC" w:tentative="1">
      <w:start w:val="1"/>
      <w:numFmt w:val="bullet"/>
      <w:lvlText w:val=""/>
      <w:lvlJc w:val="left"/>
      <w:pPr>
        <w:tabs>
          <w:tab w:val="num" w:pos="2585"/>
        </w:tabs>
        <w:ind w:left="2585" w:hanging="360"/>
      </w:pPr>
      <w:rPr>
        <w:rFonts w:ascii="Wingdings" w:hAnsi="Wingdings" w:hint="default"/>
      </w:rPr>
    </w:lvl>
    <w:lvl w:ilvl="3" w:tplc="D49E56EA" w:tentative="1">
      <w:start w:val="1"/>
      <w:numFmt w:val="bullet"/>
      <w:lvlText w:val=""/>
      <w:lvlJc w:val="left"/>
      <w:pPr>
        <w:tabs>
          <w:tab w:val="num" w:pos="3305"/>
        </w:tabs>
        <w:ind w:left="3305" w:hanging="360"/>
      </w:pPr>
      <w:rPr>
        <w:rFonts w:ascii="Symbol" w:hAnsi="Symbol" w:hint="default"/>
      </w:rPr>
    </w:lvl>
    <w:lvl w:ilvl="4" w:tplc="EA1CF416" w:tentative="1">
      <w:start w:val="1"/>
      <w:numFmt w:val="bullet"/>
      <w:lvlText w:val="o"/>
      <w:lvlJc w:val="left"/>
      <w:pPr>
        <w:tabs>
          <w:tab w:val="num" w:pos="4025"/>
        </w:tabs>
        <w:ind w:left="4025" w:hanging="360"/>
      </w:pPr>
      <w:rPr>
        <w:rFonts w:ascii="Courier New" w:hAnsi="Courier New" w:hint="default"/>
      </w:rPr>
    </w:lvl>
    <w:lvl w:ilvl="5" w:tplc="B3A44382" w:tentative="1">
      <w:start w:val="1"/>
      <w:numFmt w:val="bullet"/>
      <w:lvlText w:val=""/>
      <w:lvlJc w:val="left"/>
      <w:pPr>
        <w:tabs>
          <w:tab w:val="num" w:pos="4745"/>
        </w:tabs>
        <w:ind w:left="4745" w:hanging="360"/>
      </w:pPr>
      <w:rPr>
        <w:rFonts w:ascii="Wingdings" w:hAnsi="Wingdings" w:hint="default"/>
      </w:rPr>
    </w:lvl>
    <w:lvl w:ilvl="6" w:tplc="50F6872C" w:tentative="1">
      <w:start w:val="1"/>
      <w:numFmt w:val="bullet"/>
      <w:lvlText w:val=""/>
      <w:lvlJc w:val="left"/>
      <w:pPr>
        <w:tabs>
          <w:tab w:val="num" w:pos="5465"/>
        </w:tabs>
        <w:ind w:left="5465" w:hanging="360"/>
      </w:pPr>
      <w:rPr>
        <w:rFonts w:ascii="Symbol" w:hAnsi="Symbol" w:hint="default"/>
      </w:rPr>
    </w:lvl>
    <w:lvl w:ilvl="7" w:tplc="45C047A0" w:tentative="1">
      <w:start w:val="1"/>
      <w:numFmt w:val="bullet"/>
      <w:lvlText w:val="o"/>
      <w:lvlJc w:val="left"/>
      <w:pPr>
        <w:tabs>
          <w:tab w:val="num" w:pos="6185"/>
        </w:tabs>
        <w:ind w:left="6185" w:hanging="360"/>
      </w:pPr>
      <w:rPr>
        <w:rFonts w:ascii="Courier New" w:hAnsi="Courier New" w:hint="default"/>
      </w:rPr>
    </w:lvl>
    <w:lvl w:ilvl="8" w:tplc="385A5D44" w:tentative="1">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1ECE0742"/>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B54DC1"/>
    <w:multiLevelType w:val="hybridMultilevel"/>
    <w:tmpl w:val="47469D26"/>
    <w:lvl w:ilvl="0" w:tplc="814E1BDA">
      <w:start w:val="1"/>
      <w:numFmt w:val="bullet"/>
      <w:lvlText w:val=""/>
      <w:lvlJc w:val="left"/>
      <w:pPr>
        <w:tabs>
          <w:tab w:val="num" w:pos="2060"/>
        </w:tabs>
        <w:ind w:left="2060" w:hanging="360"/>
      </w:pPr>
      <w:rPr>
        <w:rFonts w:ascii="Symbol" w:hAnsi="Symbol" w:hint="default"/>
        <w:color w:val="auto"/>
      </w:rPr>
    </w:lvl>
    <w:lvl w:ilvl="1" w:tplc="CC0ED68A">
      <w:start w:val="1"/>
      <w:numFmt w:val="bullet"/>
      <w:lvlText w:val="o"/>
      <w:lvlJc w:val="left"/>
      <w:pPr>
        <w:tabs>
          <w:tab w:val="num" w:pos="1929"/>
        </w:tabs>
        <w:ind w:left="1929" w:hanging="360"/>
      </w:pPr>
      <w:rPr>
        <w:rFonts w:ascii="Courier New" w:hAnsi="Courier New" w:hint="default"/>
      </w:rPr>
    </w:lvl>
    <w:lvl w:ilvl="2" w:tplc="E452C500">
      <w:start w:val="1"/>
      <w:numFmt w:val="bullet"/>
      <w:lvlText w:val=""/>
      <w:lvlJc w:val="left"/>
      <w:pPr>
        <w:tabs>
          <w:tab w:val="num" w:pos="2649"/>
        </w:tabs>
        <w:ind w:left="2649" w:hanging="360"/>
      </w:pPr>
      <w:rPr>
        <w:rFonts w:ascii="Wingdings" w:hAnsi="Wingdings" w:hint="default"/>
      </w:rPr>
    </w:lvl>
    <w:lvl w:ilvl="3" w:tplc="4D46DD36" w:tentative="1">
      <w:start w:val="1"/>
      <w:numFmt w:val="bullet"/>
      <w:lvlText w:val=""/>
      <w:lvlJc w:val="left"/>
      <w:pPr>
        <w:tabs>
          <w:tab w:val="num" w:pos="3369"/>
        </w:tabs>
        <w:ind w:left="3369" w:hanging="360"/>
      </w:pPr>
      <w:rPr>
        <w:rFonts w:ascii="Symbol" w:hAnsi="Symbol" w:hint="default"/>
      </w:rPr>
    </w:lvl>
    <w:lvl w:ilvl="4" w:tplc="1ED2E10C" w:tentative="1">
      <w:start w:val="1"/>
      <w:numFmt w:val="bullet"/>
      <w:lvlText w:val="o"/>
      <w:lvlJc w:val="left"/>
      <w:pPr>
        <w:tabs>
          <w:tab w:val="num" w:pos="4089"/>
        </w:tabs>
        <w:ind w:left="4089" w:hanging="360"/>
      </w:pPr>
      <w:rPr>
        <w:rFonts w:ascii="Courier New" w:hAnsi="Courier New" w:hint="default"/>
      </w:rPr>
    </w:lvl>
    <w:lvl w:ilvl="5" w:tplc="383A99B2" w:tentative="1">
      <w:start w:val="1"/>
      <w:numFmt w:val="bullet"/>
      <w:lvlText w:val=""/>
      <w:lvlJc w:val="left"/>
      <w:pPr>
        <w:tabs>
          <w:tab w:val="num" w:pos="4809"/>
        </w:tabs>
        <w:ind w:left="4809" w:hanging="360"/>
      </w:pPr>
      <w:rPr>
        <w:rFonts w:ascii="Wingdings" w:hAnsi="Wingdings" w:hint="default"/>
      </w:rPr>
    </w:lvl>
    <w:lvl w:ilvl="6" w:tplc="EC0C290A" w:tentative="1">
      <w:start w:val="1"/>
      <w:numFmt w:val="bullet"/>
      <w:lvlText w:val=""/>
      <w:lvlJc w:val="left"/>
      <w:pPr>
        <w:tabs>
          <w:tab w:val="num" w:pos="5529"/>
        </w:tabs>
        <w:ind w:left="5529" w:hanging="360"/>
      </w:pPr>
      <w:rPr>
        <w:rFonts w:ascii="Symbol" w:hAnsi="Symbol" w:hint="default"/>
      </w:rPr>
    </w:lvl>
    <w:lvl w:ilvl="7" w:tplc="CAC0E478" w:tentative="1">
      <w:start w:val="1"/>
      <w:numFmt w:val="bullet"/>
      <w:lvlText w:val="o"/>
      <w:lvlJc w:val="left"/>
      <w:pPr>
        <w:tabs>
          <w:tab w:val="num" w:pos="6249"/>
        </w:tabs>
        <w:ind w:left="6249" w:hanging="360"/>
      </w:pPr>
      <w:rPr>
        <w:rFonts w:ascii="Courier New" w:hAnsi="Courier New" w:hint="default"/>
      </w:rPr>
    </w:lvl>
    <w:lvl w:ilvl="8" w:tplc="6E96F388" w:tentative="1">
      <w:start w:val="1"/>
      <w:numFmt w:val="bullet"/>
      <w:lvlText w:val=""/>
      <w:lvlJc w:val="left"/>
      <w:pPr>
        <w:tabs>
          <w:tab w:val="num" w:pos="6969"/>
        </w:tabs>
        <w:ind w:left="6969" w:hanging="360"/>
      </w:pPr>
      <w:rPr>
        <w:rFonts w:ascii="Wingdings" w:hAnsi="Wingdings" w:hint="default"/>
      </w:rPr>
    </w:lvl>
  </w:abstractNum>
  <w:abstractNum w:abstractNumId="14" w15:restartNumberingAfterBreak="0">
    <w:nsid w:val="21EA5849"/>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E82788"/>
    <w:multiLevelType w:val="hybridMultilevel"/>
    <w:tmpl w:val="75ACE1F8"/>
    <w:lvl w:ilvl="0" w:tplc="49907D62">
      <w:start w:val="1"/>
      <w:numFmt w:val="bullet"/>
      <w:lvlText w:val=""/>
      <w:lvlJc w:val="left"/>
      <w:pPr>
        <w:tabs>
          <w:tab w:val="num" w:pos="1571"/>
        </w:tabs>
        <w:ind w:left="1571" w:hanging="360"/>
      </w:pPr>
      <w:rPr>
        <w:rFonts w:ascii="Wingdings" w:hAnsi="Wingdings" w:hint="default"/>
      </w:rPr>
    </w:lvl>
    <w:lvl w:ilvl="1" w:tplc="9F5292E4" w:tentative="1">
      <w:start w:val="1"/>
      <w:numFmt w:val="bullet"/>
      <w:lvlText w:val="o"/>
      <w:lvlJc w:val="left"/>
      <w:pPr>
        <w:tabs>
          <w:tab w:val="num" w:pos="2291"/>
        </w:tabs>
        <w:ind w:left="2291" w:hanging="360"/>
      </w:pPr>
      <w:rPr>
        <w:rFonts w:ascii="Courier New" w:hAnsi="Courier New" w:hint="default"/>
      </w:rPr>
    </w:lvl>
    <w:lvl w:ilvl="2" w:tplc="AF644288" w:tentative="1">
      <w:start w:val="1"/>
      <w:numFmt w:val="bullet"/>
      <w:lvlText w:val=""/>
      <w:lvlJc w:val="left"/>
      <w:pPr>
        <w:tabs>
          <w:tab w:val="num" w:pos="3011"/>
        </w:tabs>
        <w:ind w:left="3011" w:hanging="360"/>
      </w:pPr>
      <w:rPr>
        <w:rFonts w:ascii="Wingdings" w:hAnsi="Wingdings" w:hint="default"/>
      </w:rPr>
    </w:lvl>
    <w:lvl w:ilvl="3" w:tplc="A6BAC548" w:tentative="1">
      <w:start w:val="1"/>
      <w:numFmt w:val="bullet"/>
      <w:lvlText w:val=""/>
      <w:lvlJc w:val="left"/>
      <w:pPr>
        <w:tabs>
          <w:tab w:val="num" w:pos="3731"/>
        </w:tabs>
        <w:ind w:left="3731" w:hanging="360"/>
      </w:pPr>
      <w:rPr>
        <w:rFonts w:ascii="Symbol" w:hAnsi="Symbol" w:hint="default"/>
      </w:rPr>
    </w:lvl>
    <w:lvl w:ilvl="4" w:tplc="16A629A2" w:tentative="1">
      <w:start w:val="1"/>
      <w:numFmt w:val="bullet"/>
      <w:lvlText w:val="o"/>
      <w:lvlJc w:val="left"/>
      <w:pPr>
        <w:tabs>
          <w:tab w:val="num" w:pos="4451"/>
        </w:tabs>
        <w:ind w:left="4451" w:hanging="360"/>
      </w:pPr>
      <w:rPr>
        <w:rFonts w:ascii="Courier New" w:hAnsi="Courier New" w:hint="default"/>
      </w:rPr>
    </w:lvl>
    <w:lvl w:ilvl="5" w:tplc="7E0C37D0" w:tentative="1">
      <w:start w:val="1"/>
      <w:numFmt w:val="bullet"/>
      <w:lvlText w:val=""/>
      <w:lvlJc w:val="left"/>
      <w:pPr>
        <w:tabs>
          <w:tab w:val="num" w:pos="5171"/>
        </w:tabs>
        <w:ind w:left="5171" w:hanging="360"/>
      </w:pPr>
      <w:rPr>
        <w:rFonts w:ascii="Wingdings" w:hAnsi="Wingdings" w:hint="default"/>
      </w:rPr>
    </w:lvl>
    <w:lvl w:ilvl="6" w:tplc="AD80852E" w:tentative="1">
      <w:start w:val="1"/>
      <w:numFmt w:val="bullet"/>
      <w:lvlText w:val=""/>
      <w:lvlJc w:val="left"/>
      <w:pPr>
        <w:tabs>
          <w:tab w:val="num" w:pos="5891"/>
        </w:tabs>
        <w:ind w:left="5891" w:hanging="360"/>
      </w:pPr>
      <w:rPr>
        <w:rFonts w:ascii="Symbol" w:hAnsi="Symbol" w:hint="default"/>
      </w:rPr>
    </w:lvl>
    <w:lvl w:ilvl="7" w:tplc="DF320000" w:tentative="1">
      <w:start w:val="1"/>
      <w:numFmt w:val="bullet"/>
      <w:lvlText w:val="o"/>
      <w:lvlJc w:val="left"/>
      <w:pPr>
        <w:tabs>
          <w:tab w:val="num" w:pos="6611"/>
        </w:tabs>
        <w:ind w:left="6611" w:hanging="360"/>
      </w:pPr>
      <w:rPr>
        <w:rFonts w:ascii="Courier New" w:hAnsi="Courier New" w:hint="default"/>
      </w:rPr>
    </w:lvl>
    <w:lvl w:ilvl="8" w:tplc="795C5AD6"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26D02ED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5A501F"/>
    <w:multiLevelType w:val="hybridMultilevel"/>
    <w:tmpl w:val="EA30E65C"/>
    <w:lvl w:ilvl="0" w:tplc="6E2E7148">
      <w:start w:val="1"/>
      <w:numFmt w:val="bullet"/>
      <w:lvlText w:val=""/>
      <w:lvlJc w:val="left"/>
      <w:pPr>
        <w:tabs>
          <w:tab w:val="num" w:pos="2422"/>
        </w:tabs>
        <w:ind w:left="2422" w:hanging="360"/>
      </w:pPr>
      <w:rPr>
        <w:rFonts w:ascii="Symbol" w:hAnsi="Symbol" w:hint="default"/>
        <w:color w:val="auto"/>
      </w:rPr>
    </w:lvl>
    <w:lvl w:ilvl="1" w:tplc="64B61798" w:tentative="1">
      <w:start w:val="1"/>
      <w:numFmt w:val="bullet"/>
      <w:lvlText w:val="o"/>
      <w:lvlJc w:val="left"/>
      <w:pPr>
        <w:tabs>
          <w:tab w:val="num" w:pos="2291"/>
        </w:tabs>
        <w:ind w:left="2291" w:hanging="360"/>
      </w:pPr>
      <w:rPr>
        <w:rFonts w:ascii="Courier New" w:hAnsi="Courier New" w:hint="default"/>
      </w:rPr>
    </w:lvl>
    <w:lvl w:ilvl="2" w:tplc="68DC4FFA">
      <w:start w:val="1"/>
      <w:numFmt w:val="bullet"/>
      <w:lvlText w:val=""/>
      <w:lvlJc w:val="left"/>
      <w:pPr>
        <w:tabs>
          <w:tab w:val="num" w:pos="3011"/>
        </w:tabs>
        <w:ind w:left="3011" w:hanging="360"/>
      </w:pPr>
      <w:rPr>
        <w:rFonts w:ascii="Wingdings" w:hAnsi="Wingdings" w:hint="default"/>
      </w:rPr>
    </w:lvl>
    <w:lvl w:ilvl="3" w:tplc="7F28B1C6" w:tentative="1">
      <w:start w:val="1"/>
      <w:numFmt w:val="bullet"/>
      <w:lvlText w:val=""/>
      <w:lvlJc w:val="left"/>
      <w:pPr>
        <w:tabs>
          <w:tab w:val="num" w:pos="3731"/>
        </w:tabs>
        <w:ind w:left="3731" w:hanging="360"/>
      </w:pPr>
      <w:rPr>
        <w:rFonts w:ascii="Symbol" w:hAnsi="Symbol" w:hint="default"/>
      </w:rPr>
    </w:lvl>
    <w:lvl w:ilvl="4" w:tplc="A6605B84" w:tentative="1">
      <w:start w:val="1"/>
      <w:numFmt w:val="bullet"/>
      <w:lvlText w:val="o"/>
      <w:lvlJc w:val="left"/>
      <w:pPr>
        <w:tabs>
          <w:tab w:val="num" w:pos="4451"/>
        </w:tabs>
        <w:ind w:left="4451" w:hanging="360"/>
      </w:pPr>
      <w:rPr>
        <w:rFonts w:ascii="Courier New" w:hAnsi="Courier New" w:hint="default"/>
      </w:rPr>
    </w:lvl>
    <w:lvl w:ilvl="5" w:tplc="54EA271A" w:tentative="1">
      <w:start w:val="1"/>
      <w:numFmt w:val="bullet"/>
      <w:lvlText w:val=""/>
      <w:lvlJc w:val="left"/>
      <w:pPr>
        <w:tabs>
          <w:tab w:val="num" w:pos="5171"/>
        </w:tabs>
        <w:ind w:left="5171" w:hanging="360"/>
      </w:pPr>
      <w:rPr>
        <w:rFonts w:ascii="Wingdings" w:hAnsi="Wingdings" w:hint="default"/>
      </w:rPr>
    </w:lvl>
    <w:lvl w:ilvl="6" w:tplc="86DE8480" w:tentative="1">
      <w:start w:val="1"/>
      <w:numFmt w:val="bullet"/>
      <w:lvlText w:val=""/>
      <w:lvlJc w:val="left"/>
      <w:pPr>
        <w:tabs>
          <w:tab w:val="num" w:pos="5891"/>
        </w:tabs>
        <w:ind w:left="5891" w:hanging="360"/>
      </w:pPr>
      <w:rPr>
        <w:rFonts w:ascii="Symbol" w:hAnsi="Symbol" w:hint="default"/>
      </w:rPr>
    </w:lvl>
    <w:lvl w:ilvl="7" w:tplc="B3147E9C" w:tentative="1">
      <w:start w:val="1"/>
      <w:numFmt w:val="bullet"/>
      <w:lvlText w:val="o"/>
      <w:lvlJc w:val="left"/>
      <w:pPr>
        <w:tabs>
          <w:tab w:val="num" w:pos="6611"/>
        </w:tabs>
        <w:ind w:left="6611" w:hanging="360"/>
      </w:pPr>
      <w:rPr>
        <w:rFonts w:ascii="Courier New" w:hAnsi="Courier New" w:hint="default"/>
      </w:rPr>
    </w:lvl>
    <w:lvl w:ilvl="8" w:tplc="9F949B86"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34352318"/>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917C8B"/>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F75CB9"/>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320679"/>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BC52B3"/>
    <w:multiLevelType w:val="hybridMultilevel"/>
    <w:tmpl w:val="CA885C82"/>
    <w:lvl w:ilvl="0" w:tplc="112E7D32">
      <w:start w:val="1"/>
      <w:numFmt w:val="bullet"/>
      <w:lvlText w:val=""/>
      <w:lvlJc w:val="left"/>
      <w:pPr>
        <w:tabs>
          <w:tab w:val="num" w:pos="3412"/>
        </w:tabs>
        <w:ind w:left="3412" w:hanging="360"/>
      </w:pPr>
      <w:rPr>
        <w:rFonts w:ascii="Symbol" w:hAnsi="Symbol" w:hint="default"/>
        <w:color w:val="auto"/>
      </w:rPr>
    </w:lvl>
    <w:lvl w:ilvl="1" w:tplc="57EEA712">
      <w:start w:val="1"/>
      <w:numFmt w:val="bullet"/>
      <w:lvlText w:val="o"/>
      <w:lvlJc w:val="left"/>
      <w:pPr>
        <w:tabs>
          <w:tab w:val="num" w:pos="3281"/>
        </w:tabs>
        <w:ind w:left="3281" w:hanging="360"/>
      </w:pPr>
      <w:rPr>
        <w:rFonts w:ascii="Courier New" w:hAnsi="Courier New" w:hint="default"/>
      </w:rPr>
    </w:lvl>
    <w:lvl w:ilvl="2" w:tplc="CDF6D7DE">
      <w:start w:val="1"/>
      <w:numFmt w:val="bullet"/>
      <w:lvlText w:val=""/>
      <w:lvlJc w:val="left"/>
      <w:pPr>
        <w:tabs>
          <w:tab w:val="num" w:pos="4001"/>
        </w:tabs>
        <w:ind w:left="4001" w:hanging="360"/>
      </w:pPr>
      <w:rPr>
        <w:rFonts w:ascii="Wingdings" w:hAnsi="Wingdings" w:hint="default"/>
      </w:rPr>
    </w:lvl>
    <w:lvl w:ilvl="3" w:tplc="1AFA47F8" w:tentative="1">
      <w:start w:val="1"/>
      <w:numFmt w:val="bullet"/>
      <w:lvlText w:val=""/>
      <w:lvlJc w:val="left"/>
      <w:pPr>
        <w:tabs>
          <w:tab w:val="num" w:pos="4721"/>
        </w:tabs>
        <w:ind w:left="4721" w:hanging="360"/>
      </w:pPr>
      <w:rPr>
        <w:rFonts w:ascii="Symbol" w:hAnsi="Symbol" w:hint="default"/>
      </w:rPr>
    </w:lvl>
    <w:lvl w:ilvl="4" w:tplc="4B2E813C" w:tentative="1">
      <w:start w:val="1"/>
      <w:numFmt w:val="bullet"/>
      <w:lvlText w:val="o"/>
      <w:lvlJc w:val="left"/>
      <w:pPr>
        <w:tabs>
          <w:tab w:val="num" w:pos="5441"/>
        </w:tabs>
        <w:ind w:left="5441" w:hanging="360"/>
      </w:pPr>
      <w:rPr>
        <w:rFonts w:ascii="Courier New" w:hAnsi="Courier New" w:hint="default"/>
      </w:rPr>
    </w:lvl>
    <w:lvl w:ilvl="5" w:tplc="674A0850" w:tentative="1">
      <w:start w:val="1"/>
      <w:numFmt w:val="bullet"/>
      <w:lvlText w:val=""/>
      <w:lvlJc w:val="left"/>
      <w:pPr>
        <w:tabs>
          <w:tab w:val="num" w:pos="6161"/>
        </w:tabs>
        <w:ind w:left="6161" w:hanging="360"/>
      </w:pPr>
      <w:rPr>
        <w:rFonts w:ascii="Wingdings" w:hAnsi="Wingdings" w:hint="default"/>
      </w:rPr>
    </w:lvl>
    <w:lvl w:ilvl="6" w:tplc="24BA3A14" w:tentative="1">
      <w:start w:val="1"/>
      <w:numFmt w:val="bullet"/>
      <w:lvlText w:val=""/>
      <w:lvlJc w:val="left"/>
      <w:pPr>
        <w:tabs>
          <w:tab w:val="num" w:pos="6881"/>
        </w:tabs>
        <w:ind w:left="6881" w:hanging="360"/>
      </w:pPr>
      <w:rPr>
        <w:rFonts w:ascii="Symbol" w:hAnsi="Symbol" w:hint="default"/>
      </w:rPr>
    </w:lvl>
    <w:lvl w:ilvl="7" w:tplc="80F0F846" w:tentative="1">
      <w:start w:val="1"/>
      <w:numFmt w:val="bullet"/>
      <w:lvlText w:val="o"/>
      <w:lvlJc w:val="left"/>
      <w:pPr>
        <w:tabs>
          <w:tab w:val="num" w:pos="7601"/>
        </w:tabs>
        <w:ind w:left="7601" w:hanging="360"/>
      </w:pPr>
      <w:rPr>
        <w:rFonts w:ascii="Courier New" w:hAnsi="Courier New" w:hint="default"/>
      </w:rPr>
    </w:lvl>
    <w:lvl w:ilvl="8" w:tplc="60786AA2" w:tentative="1">
      <w:start w:val="1"/>
      <w:numFmt w:val="bullet"/>
      <w:lvlText w:val=""/>
      <w:lvlJc w:val="left"/>
      <w:pPr>
        <w:tabs>
          <w:tab w:val="num" w:pos="8321"/>
        </w:tabs>
        <w:ind w:left="8321" w:hanging="360"/>
      </w:pPr>
      <w:rPr>
        <w:rFonts w:ascii="Wingdings" w:hAnsi="Wingdings" w:hint="default"/>
      </w:rPr>
    </w:lvl>
  </w:abstractNum>
  <w:abstractNum w:abstractNumId="23" w15:restartNumberingAfterBreak="0">
    <w:nsid w:val="47572107"/>
    <w:multiLevelType w:val="hybridMultilevel"/>
    <w:tmpl w:val="63B44610"/>
    <w:lvl w:ilvl="0" w:tplc="5516BAAC">
      <w:start w:val="1"/>
      <w:numFmt w:val="bullet"/>
      <w:lvlText w:val=""/>
      <w:lvlJc w:val="left"/>
      <w:pPr>
        <w:tabs>
          <w:tab w:val="num" w:pos="1571"/>
        </w:tabs>
        <w:ind w:left="1571" w:hanging="360"/>
      </w:pPr>
      <w:rPr>
        <w:rFonts w:ascii="Symbol" w:hAnsi="Symbol" w:hint="default"/>
        <w:color w:val="auto"/>
      </w:rPr>
    </w:lvl>
    <w:lvl w:ilvl="1" w:tplc="F1C46D0A">
      <w:start w:val="1"/>
      <w:numFmt w:val="bullet"/>
      <w:lvlText w:val="o"/>
      <w:lvlJc w:val="left"/>
      <w:pPr>
        <w:tabs>
          <w:tab w:val="num" w:pos="1440"/>
        </w:tabs>
        <w:ind w:left="1440" w:hanging="360"/>
      </w:pPr>
      <w:rPr>
        <w:rFonts w:ascii="Courier New" w:hAnsi="Courier New" w:hint="default"/>
      </w:rPr>
    </w:lvl>
    <w:lvl w:ilvl="2" w:tplc="9EFC9452">
      <w:start w:val="1"/>
      <w:numFmt w:val="bullet"/>
      <w:lvlText w:val=""/>
      <w:lvlJc w:val="left"/>
      <w:pPr>
        <w:tabs>
          <w:tab w:val="num" w:pos="2160"/>
        </w:tabs>
        <w:ind w:left="2160" w:hanging="360"/>
      </w:pPr>
      <w:rPr>
        <w:rFonts w:ascii="Wingdings" w:hAnsi="Wingdings" w:hint="default"/>
      </w:rPr>
    </w:lvl>
    <w:lvl w:ilvl="3" w:tplc="A41895B2" w:tentative="1">
      <w:start w:val="1"/>
      <w:numFmt w:val="bullet"/>
      <w:lvlText w:val=""/>
      <w:lvlJc w:val="left"/>
      <w:pPr>
        <w:tabs>
          <w:tab w:val="num" w:pos="2880"/>
        </w:tabs>
        <w:ind w:left="2880" w:hanging="360"/>
      </w:pPr>
      <w:rPr>
        <w:rFonts w:ascii="Symbol" w:hAnsi="Symbol" w:hint="default"/>
      </w:rPr>
    </w:lvl>
    <w:lvl w:ilvl="4" w:tplc="7B98EE58" w:tentative="1">
      <w:start w:val="1"/>
      <w:numFmt w:val="bullet"/>
      <w:lvlText w:val="o"/>
      <w:lvlJc w:val="left"/>
      <w:pPr>
        <w:tabs>
          <w:tab w:val="num" w:pos="3600"/>
        </w:tabs>
        <w:ind w:left="3600" w:hanging="360"/>
      </w:pPr>
      <w:rPr>
        <w:rFonts w:ascii="Courier New" w:hAnsi="Courier New" w:hint="default"/>
      </w:rPr>
    </w:lvl>
    <w:lvl w:ilvl="5" w:tplc="53DA4DDE" w:tentative="1">
      <w:start w:val="1"/>
      <w:numFmt w:val="bullet"/>
      <w:lvlText w:val=""/>
      <w:lvlJc w:val="left"/>
      <w:pPr>
        <w:tabs>
          <w:tab w:val="num" w:pos="4320"/>
        </w:tabs>
        <w:ind w:left="4320" w:hanging="360"/>
      </w:pPr>
      <w:rPr>
        <w:rFonts w:ascii="Wingdings" w:hAnsi="Wingdings" w:hint="default"/>
      </w:rPr>
    </w:lvl>
    <w:lvl w:ilvl="6" w:tplc="A0D83016" w:tentative="1">
      <w:start w:val="1"/>
      <w:numFmt w:val="bullet"/>
      <w:lvlText w:val=""/>
      <w:lvlJc w:val="left"/>
      <w:pPr>
        <w:tabs>
          <w:tab w:val="num" w:pos="5040"/>
        </w:tabs>
        <w:ind w:left="5040" w:hanging="360"/>
      </w:pPr>
      <w:rPr>
        <w:rFonts w:ascii="Symbol" w:hAnsi="Symbol" w:hint="default"/>
      </w:rPr>
    </w:lvl>
    <w:lvl w:ilvl="7" w:tplc="3FE80D70" w:tentative="1">
      <w:start w:val="1"/>
      <w:numFmt w:val="bullet"/>
      <w:lvlText w:val="o"/>
      <w:lvlJc w:val="left"/>
      <w:pPr>
        <w:tabs>
          <w:tab w:val="num" w:pos="5760"/>
        </w:tabs>
        <w:ind w:left="5760" w:hanging="360"/>
      </w:pPr>
      <w:rPr>
        <w:rFonts w:ascii="Courier New" w:hAnsi="Courier New" w:hint="default"/>
      </w:rPr>
    </w:lvl>
    <w:lvl w:ilvl="8" w:tplc="0400E7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CC4B3D"/>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BF1D19"/>
    <w:multiLevelType w:val="hybridMultilevel"/>
    <w:tmpl w:val="EED62E2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C035E72"/>
    <w:multiLevelType w:val="singleLevel"/>
    <w:tmpl w:val="D04A5D5A"/>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4D1A3298"/>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767D4D"/>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5670CE"/>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E872E6"/>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2B7F38"/>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DA44A9"/>
    <w:multiLevelType w:val="hybridMultilevel"/>
    <w:tmpl w:val="EC94AEF0"/>
    <w:lvl w:ilvl="0" w:tplc="DD606F94">
      <w:start w:val="1"/>
      <w:numFmt w:val="decimal"/>
      <w:lvlText w:val="%1."/>
      <w:lvlJc w:val="left"/>
      <w:pPr>
        <w:ind w:left="780" w:hanging="4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82C1A75"/>
    <w:multiLevelType w:val="singleLevel"/>
    <w:tmpl w:val="A47A88E8"/>
    <w:lvl w:ilvl="0">
      <w:start w:val="1"/>
      <w:numFmt w:val="bullet"/>
      <w:lvlText w:val=""/>
      <w:lvlJc w:val="left"/>
      <w:pPr>
        <w:tabs>
          <w:tab w:val="num" w:pos="360"/>
        </w:tabs>
        <w:ind w:left="360" w:hanging="360"/>
      </w:pPr>
      <w:rPr>
        <w:rFonts w:ascii="Symbol" w:hAnsi="Symbol" w:hint="default"/>
        <w:sz w:val="22"/>
      </w:rPr>
    </w:lvl>
  </w:abstractNum>
  <w:abstractNum w:abstractNumId="34" w15:restartNumberingAfterBreak="0">
    <w:nsid w:val="6B7665F4"/>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F933D28"/>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6097F7A"/>
    <w:multiLevelType w:val="singleLevel"/>
    <w:tmpl w:val="673AAE00"/>
    <w:lvl w:ilvl="0">
      <w:start w:val="4"/>
      <w:numFmt w:val="bullet"/>
      <w:lvlText w:val="-"/>
      <w:lvlJc w:val="left"/>
      <w:pPr>
        <w:tabs>
          <w:tab w:val="num" w:pos="1069"/>
        </w:tabs>
        <w:ind w:left="1069" w:hanging="360"/>
      </w:pPr>
      <w:rPr>
        <w:rFonts w:hint="default"/>
      </w:rPr>
    </w:lvl>
  </w:abstractNum>
  <w:abstractNum w:abstractNumId="37" w15:restartNumberingAfterBreak="0">
    <w:nsid w:val="7B635B28"/>
    <w:multiLevelType w:val="singleLevel"/>
    <w:tmpl w:val="10CA9148"/>
    <w:lvl w:ilvl="0">
      <w:start w:val="1"/>
      <w:numFmt w:val="bullet"/>
      <w:lvlText w:val=""/>
      <w:lvlJc w:val="left"/>
      <w:pPr>
        <w:tabs>
          <w:tab w:val="num" w:pos="360"/>
        </w:tabs>
        <w:ind w:left="360" w:hanging="360"/>
      </w:pPr>
      <w:rPr>
        <w:rFonts w:ascii="Symbol" w:hAnsi="Symbol" w:hint="default"/>
        <w:sz w:val="16"/>
      </w:rPr>
    </w:lvl>
  </w:abstractNum>
  <w:abstractNum w:abstractNumId="38" w15:restartNumberingAfterBreak="0">
    <w:nsid w:val="7C5D559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FD8610E"/>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418" w:hanging="283"/>
        </w:pPr>
        <w:rPr>
          <w:rFonts w:ascii="Symbol" w:hAnsi="Symbol" w:hint="default"/>
          <w:sz w:val="18"/>
        </w:rPr>
      </w:lvl>
    </w:lvlOverride>
  </w:num>
  <w:num w:numId="3">
    <w:abstractNumId w:val="0"/>
    <w:lvlOverride w:ilvl="0">
      <w:lvl w:ilvl="0">
        <w:start w:val="1"/>
        <w:numFmt w:val="bullet"/>
        <w:lvlText w:val=""/>
        <w:legacy w:legacy="1" w:legacySpace="0" w:legacyIndent="283"/>
        <w:lvlJc w:val="left"/>
        <w:pPr>
          <w:ind w:left="1701" w:hanging="283"/>
        </w:pPr>
        <w:rPr>
          <w:rFonts w:ascii="Symbol" w:hAnsi="Symbol" w:hint="default"/>
          <w:sz w:val="14"/>
        </w:rPr>
      </w:lvl>
    </w:lvlOverride>
  </w:num>
  <w:num w:numId="4">
    <w:abstractNumId w:val="36"/>
  </w:num>
  <w:num w:numId="5">
    <w:abstractNumId w:val="7"/>
  </w:num>
  <w:num w:numId="6">
    <w:abstractNumId w:val="2"/>
  </w:num>
  <w:num w:numId="7">
    <w:abstractNumId w:val="26"/>
  </w:num>
  <w:num w:numId="8">
    <w:abstractNumId w:val="12"/>
  </w:num>
  <w:num w:numId="9">
    <w:abstractNumId w:val="1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28"/>
  </w:num>
  <w:num w:numId="12">
    <w:abstractNumId w:val="29"/>
  </w:num>
  <w:num w:numId="13">
    <w:abstractNumId w:val="27"/>
  </w:num>
  <w:num w:numId="14">
    <w:abstractNumId w:val="20"/>
  </w:num>
  <w:num w:numId="15">
    <w:abstractNumId w:val="31"/>
  </w:num>
  <w:num w:numId="16">
    <w:abstractNumId w:val="24"/>
  </w:num>
  <w:num w:numId="17">
    <w:abstractNumId w:val="19"/>
  </w:num>
  <w:num w:numId="18">
    <w:abstractNumId w:val="18"/>
  </w:num>
  <w:num w:numId="19">
    <w:abstractNumId w:val="1"/>
  </w:num>
  <w:num w:numId="20">
    <w:abstractNumId w:val="35"/>
  </w:num>
  <w:num w:numId="21">
    <w:abstractNumId w:val="34"/>
  </w:num>
  <w:num w:numId="22">
    <w:abstractNumId w:val="38"/>
  </w:num>
  <w:num w:numId="23">
    <w:abstractNumId w:val="8"/>
  </w:num>
  <w:num w:numId="24">
    <w:abstractNumId w:val="30"/>
  </w:num>
  <w:num w:numId="25">
    <w:abstractNumId w:val="21"/>
  </w:num>
  <w:num w:numId="26">
    <w:abstractNumId w:val="4"/>
  </w:num>
  <w:num w:numId="27">
    <w:abstractNumId w:val="39"/>
  </w:num>
  <w:num w:numId="28">
    <w:abstractNumId w:val="10"/>
  </w:num>
  <w:num w:numId="29">
    <w:abstractNumId w:val="15"/>
  </w:num>
  <w:num w:numId="30">
    <w:abstractNumId w:val="23"/>
  </w:num>
  <w:num w:numId="31">
    <w:abstractNumId w:val="13"/>
  </w:num>
  <w:num w:numId="32">
    <w:abstractNumId w:val="17"/>
  </w:num>
  <w:num w:numId="33">
    <w:abstractNumId w:val="5"/>
  </w:num>
  <w:num w:numId="34">
    <w:abstractNumId w:val="11"/>
  </w:num>
  <w:num w:numId="35">
    <w:abstractNumId w:val="9"/>
  </w:num>
  <w:num w:numId="36">
    <w:abstractNumId w:val="3"/>
  </w:num>
  <w:num w:numId="37">
    <w:abstractNumId w:val="22"/>
  </w:num>
  <w:num w:numId="38">
    <w:abstractNumId w:val="37"/>
  </w:num>
  <w:num w:numId="39">
    <w:abstractNumId w:val="33"/>
  </w:num>
  <w:num w:numId="40">
    <w:abstractNumId w:val="6"/>
  </w:num>
  <w:num w:numId="41">
    <w:abstractNumId w:val="25"/>
  </w:num>
  <w:num w:numId="42">
    <w:abstractNumId w:val="3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A5196D-9589-4CAA-B443-42BF0361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val="fr-FR" w:eastAsia="fr-FR"/>
    </w:rPr>
  </w:style>
  <w:style w:type="paragraph" w:styleId="Titre1">
    <w:name w:val="heading 1"/>
    <w:basedOn w:val="Normal"/>
    <w:next w:val="Normal"/>
    <w:qFormat/>
    <w:pPr>
      <w:keepNext/>
      <w:numPr>
        <w:ilvl w:val="12"/>
      </w:numPr>
      <w:tabs>
        <w:tab w:val="left" w:pos="-720"/>
      </w:tabs>
      <w:ind w:left="1276"/>
      <w:jc w:val="both"/>
      <w:outlineLvl w:val="0"/>
    </w:pPr>
    <w:rPr>
      <w:i/>
      <w:sz w:val="22"/>
    </w:rPr>
  </w:style>
  <w:style w:type="paragraph" w:styleId="Titre2">
    <w:name w:val="heading 2"/>
    <w:basedOn w:val="Normal"/>
    <w:next w:val="Normal"/>
    <w:qFormat/>
    <w:pPr>
      <w:keepNext/>
      <w:ind w:left="851"/>
      <w:jc w:val="both"/>
      <w:outlineLvl w:val="1"/>
    </w:pPr>
    <w:rPr>
      <w:b/>
      <w:sz w:val="24"/>
    </w:rPr>
  </w:style>
  <w:style w:type="paragraph" w:styleId="Titre3">
    <w:name w:val="heading 3"/>
    <w:basedOn w:val="Normal"/>
    <w:next w:val="Normal"/>
    <w:qFormat/>
    <w:pPr>
      <w:keepNext/>
      <w:numPr>
        <w:ilvl w:val="12"/>
      </w:numPr>
      <w:jc w:val="center"/>
      <w:outlineLvl w:val="2"/>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Pr>
      <w:rFonts w:ascii="MS Serif" w:hAnsi="MS Serif"/>
      <w:noProof/>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styleId="Marquedecommentaire">
    <w:name w:val="annotation reference"/>
    <w:basedOn w:val="Policepardfaut"/>
    <w:semiHidden/>
    <w:rPr>
      <w:sz w:val="16"/>
    </w:rPr>
  </w:style>
  <w:style w:type="paragraph" w:styleId="Commentaire">
    <w:name w:val="annotation text"/>
    <w:basedOn w:val="Normal"/>
    <w:semiHidden/>
    <w:rPr>
      <w:rFonts w:ascii="Courier PS" w:hAnsi="Courier PS"/>
      <w:noProof/>
    </w:rPr>
  </w:style>
  <w:style w:type="paragraph" w:styleId="Retraitcorpsdetexte">
    <w:name w:val="Body Text Indent"/>
    <w:basedOn w:val="Normal"/>
    <w:pPr>
      <w:numPr>
        <w:ilvl w:val="12"/>
      </w:numPr>
      <w:tabs>
        <w:tab w:val="left" w:pos="-720"/>
      </w:tabs>
      <w:ind w:left="851"/>
      <w:jc w:val="both"/>
    </w:pPr>
    <w:rPr>
      <w:sz w:val="22"/>
    </w:rPr>
  </w:style>
  <w:style w:type="paragraph" w:styleId="Retraitcorpsdetexte2">
    <w:name w:val="Body Text Indent 2"/>
    <w:basedOn w:val="Normal"/>
    <w:pPr>
      <w:spacing w:line="-240" w:lineRule="auto"/>
      <w:ind w:left="425"/>
    </w:pPr>
    <w:rPr>
      <w:sz w:val="22"/>
    </w:rPr>
  </w:style>
  <w:style w:type="paragraph" w:styleId="Retraitcorpsdetexte3">
    <w:name w:val="Body Text Indent 3"/>
    <w:basedOn w:val="Normal"/>
    <w:link w:val="Retraitcorpsdetexte3Car"/>
    <w:uiPriority w:val="99"/>
    <w:pPr>
      <w:ind w:left="425"/>
      <w:jc w:val="both"/>
    </w:pPr>
    <w:rPr>
      <w:sz w:val="24"/>
    </w:rPr>
  </w:style>
  <w:style w:type="paragraph" w:styleId="Corpsdetexte">
    <w:name w:val="Body Text"/>
    <w:basedOn w:val="Normal"/>
    <w:pPr>
      <w:jc w:val="both"/>
    </w:pPr>
    <w:rPr>
      <w:sz w:val="24"/>
    </w:rPr>
  </w:style>
  <w:style w:type="character" w:customStyle="1" w:styleId="PieddepageCar">
    <w:name w:val="Pied de page Car"/>
    <w:link w:val="Pieddepage"/>
    <w:uiPriority w:val="99"/>
    <w:locked/>
    <w:rPr>
      <w:lang w:val="fr-FR" w:eastAsia="fr-FR"/>
    </w:rPr>
  </w:style>
  <w:style w:type="character" w:customStyle="1" w:styleId="Retraitcorpsdetexte3Car">
    <w:name w:val="Retrait corps de texte 3 Car"/>
    <w:basedOn w:val="Policepardfaut"/>
    <w:link w:val="Retraitcorpsdetexte3"/>
    <w:uiPriority w:val="99"/>
    <w:locked/>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4MAINTE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4MAINTEN.dot</Template>
  <TotalTime>7</TotalTime>
  <Pages>4</Pages>
  <Words>724</Words>
  <Characters>3985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MINISTERE DE LA COMMUNAUTE FRANCAISE</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COMMUNAUTE FRANCAISE</dc:title>
  <dc:creator>moi</dc:creator>
  <cp:lastModifiedBy>goulet02</cp:lastModifiedBy>
  <cp:revision>10</cp:revision>
  <cp:lastPrinted>2001-09-20T10:54:00Z</cp:lastPrinted>
  <dcterms:created xsi:type="dcterms:W3CDTF">2017-10-03T09:21:00Z</dcterms:created>
  <dcterms:modified xsi:type="dcterms:W3CDTF">2018-08-30T12:08:00Z</dcterms:modified>
</cp:coreProperties>
</file>